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ayout w:type="fixed"/>
        <w:tblLook w:val="04A0" w:firstRow="1" w:lastRow="0" w:firstColumn="1" w:lastColumn="0" w:noHBand="0" w:noVBand="1"/>
      </w:tblPr>
      <w:tblGrid>
        <w:gridCol w:w="2943"/>
        <w:gridCol w:w="7371"/>
      </w:tblGrid>
      <w:tr w:rsidR="00D71CDA" w14:paraId="76691992" w14:textId="77777777" w:rsidTr="00D71CDA">
        <w:trPr>
          <w:trHeight w:val="608"/>
        </w:trPr>
        <w:tc>
          <w:tcPr>
            <w:tcW w:w="2943" w:type="dxa"/>
            <w:vMerge w:val="restart"/>
            <w:tcBorders>
              <w:top w:val="single" w:sz="4" w:space="0" w:color="0707B9"/>
              <w:left w:val="single" w:sz="4" w:space="0" w:color="0707B9"/>
              <w:right w:val="single" w:sz="4" w:space="0" w:color="0707B9"/>
            </w:tcBorders>
            <w:vAlign w:val="center"/>
          </w:tcPr>
          <w:p w14:paraId="59EEA579" w14:textId="1E664913" w:rsidR="00D71CDA" w:rsidRPr="00367856" w:rsidRDefault="000A5B90" w:rsidP="00367856">
            <w:pPr>
              <w:jc w:val="left"/>
              <w:rPr>
                <w:sz w:val="32"/>
                <w:szCs w:val="32"/>
              </w:rPr>
            </w:pPr>
            <w:r>
              <w:rPr>
                <w:noProof/>
                <w:lang w:val="sr-Latn-RS" w:eastAsia="sr-Latn-RS"/>
              </w:rPr>
              <w:drawing>
                <wp:inline distT="0" distB="0" distL="0" distR="0" wp14:anchorId="550E107A" wp14:editId="13815E7F">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334EF065" w14:textId="77777777" w:rsidR="00D71CDA" w:rsidRPr="00D71CDA" w:rsidRDefault="00D71CDA" w:rsidP="008742AD">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rPr>
              <w:t>СУ</w:t>
            </w:r>
          </w:p>
        </w:tc>
      </w:tr>
      <w:tr w:rsidR="00D71CDA" w14:paraId="22B4F6D4" w14:textId="77777777" w:rsidTr="00D71CDA">
        <w:trPr>
          <w:trHeight w:val="624"/>
        </w:trPr>
        <w:tc>
          <w:tcPr>
            <w:tcW w:w="2943" w:type="dxa"/>
            <w:vMerge/>
            <w:tcBorders>
              <w:left w:val="single" w:sz="4" w:space="0" w:color="0707B9"/>
              <w:bottom w:val="single" w:sz="4" w:space="0" w:color="0707B9"/>
              <w:right w:val="single" w:sz="4" w:space="0" w:color="0707B9"/>
            </w:tcBorders>
          </w:tcPr>
          <w:p w14:paraId="3906EFCC" w14:textId="77777777" w:rsidR="00D71CD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14:paraId="5A2A4564" w14:textId="77777777" w:rsidR="00D71CDA" w:rsidRDefault="00D71CDA" w:rsidP="00AB66D2">
            <w:pPr>
              <w:rPr>
                <w:lang w:val="sr-Latn-RS"/>
              </w:rPr>
            </w:pPr>
          </w:p>
        </w:tc>
      </w:tr>
    </w:tbl>
    <w:p w14:paraId="136DF344" w14:textId="13E07CF7" w:rsidR="00A82066" w:rsidRDefault="00813AC0" w:rsidP="00813AC0">
      <w:pPr>
        <w:tabs>
          <w:tab w:val="left" w:pos="7295"/>
        </w:tabs>
        <w:jc w:val="left"/>
        <w:rPr>
          <w:lang w:val="sr-Latn-RS"/>
        </w:rPr>
      </w:pPr>
      <w:r>
        <w:rPr>
          <w:lang w:val="sr-Latn-RS"/>
        </w:rPr>
        <w:tab/>
      </w:r>
    </w:p>
    <w:p w14:paraId="7C1A3FC8" w14:textId="77777777"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D71CDA" w:rsidRPr="00653353" w14:paraId="7E530B20" w14:textId="77777777" w:rsidTr="009D2CD9">
        <w:tc>
          <w:tcPr>
            <w:tcW w:w="2518" w:type="dxa"/>
            <w:shd w:val="clear" w:color="auto" w:fill="D9D9D9" w:themeFill="background1" w:themeFillShade="D9"/>
            <w:vAlign w:val="center"/>
          </w:tcPr>
          <w:p w14:paraId="160DD1D2" w14:textId="77777777" w:rsidR="00D71CDA" w:rsidRPr="00A30088" w:rsidRDefault="00D71CDA" w:rsidP="00464416">
            <w:pPr>
              <w:tabs>
                <w:tab w:val="left" w:pos="5205"/>
              </w:tabs>
              <w:spacing w:before="240"/>
              <w:jc w:val="center"/>
              <w:rPr>
                <w:rFonts w:cs="Arial"/>
                <w:lang w:eastAsia="sr-Latn-RS"/>
              </w:rPr>
            </w:pPr>
            <w:r w:rsidRPr="00A30088">
              <w:rPr>
                <w:rFonts w:cs="Arial"/>
                <w:lang w:eastAsia="sr-Latn-RS"/>
              </w:rPr>
              <w:t>Назив техничког задатка за набавку услуге:</w:t>
            </w:r>
          </w:p>
        </w:tc>
        <w:tc>
          <w:tcPr>
            <w:tcW w:w="7761" w:type="dxa"/>
            <w:shd w:val="clear" w:color="auto" w:fill="auto"/>
            <w:vAlign w:val="center"/>
          </w:tcPr>
          <w:p w14:paraId="2B372A00" w14:textId="1A8F101E" w:rsidR="00D71CDA" w:rsidRPr="006A7466" w:rsidRDefault="002F30B9" w:rsidP="000E72D7">
            <w:pPr>
              <w:tabs>
                <w:tab w:val="left" w:pos="5205"/>
              </w:tabs>
              <w:spacing w:before="240"/>
              <w:jc w:val="center"/>
              <w:rPr>
                <w:rFonts w:cs="Arial"/>
                <w:i/>
                <w:color w:val="1F497D"/>
                <w:sz w:val="24"/>
                <w:szCs w:val="24"/>
                <w:lang w:eastAsia="sr-Latn-RS"/>
              </w:rPr>
            </w:pPr>
            <w:r w:rsidRPr="002F30B9">
              <w:rPr>
                <w:rFonts w:cs="Arial"/>
                <w:b/>
                <w:i/>
                <w:sz w:val="24"/>
                <w:szCs w:val="24"/>
                <w:lang w:eastAsia="sr-Latn-RS"/>
              </w:rPr>
              <w:t>БП: 10106B982608</w:t>
            </w:r>
            <w:r>
              <w:rPr>
                <w:rFonts w:cs="Arial"/>
                <w:i/>
                <w:sz w:val="24"/>
                <w:szCs w:val="24"/>
                <w:lang w:eastAsia="sr-Latn-RS"/>
              </w:rPr>
              <w:br/>
            </w:r>
            <w:r w:rsidR="000E72D7">
              <w:rPr>
                <w:rFonts w:cs="Arial"/>
                <w:i/>
                <w:sz w:val="24"/>
                <w:szCs w:val="24"/>
                <w:lang w:eastAsia="sr-Latn-RS"/>
              </w:rPr>
              <w:t xml:space="preserve">Набавка и уградња уређаја </w:t>
            </w:r>
            <w:r w:rsidR="006A7466">
              <w:rPr>
                <w:rFonts w:cs="Arial"/>
                <w:i/>
                <w:sz w:val="24"/>
                <w:szCs w:val="24"/>
                <w:lang w:eastAsia="sr-Latn-RS"/>
              </w:rPr>
              <w:t xml:space="preserve">за </w:t>
            </w:r>
            <w:r w:rsidR="000E72D7">
              <w:rPr>
                <w:rFonts w:cs="Arial"/>
                <w:i/>
                <w:sz w:val="24"/>
                <w:szCs w:val="24"/>
                <w:lang w:eastAsia="sr-Latn-RS"/>
              </w:rPr>
              <w:t xml:space="preserve">мониторинг статичког уземљења ауто-цистерни </w:t>
            </w:r>
            <w:r w:rsidR="006A7466">
              <w:rPr>
                <w:rFonts w:cs="Arial"/>
                <w:i/>
                <w:sz w:val="24"/>
                <w:szCs w:val="24"/>
                <w:lang w:eastAsia="sr-Latn-RS"/>
              </w:rPr>
              <w:t xml:space="preserve">у </w:t>
            </w:r>
            <w:r w:rsidR="008C774B">
              <w:rPr>
                <w:rFonts w:cs="Arial"/>
                <w:i/>
                <w:sz w:val="24"/>
                <w:szCs w:val="24"/>
                <w:lang w:val="sr-Latn-RS" w:eastAsia="sr-Latn-RS"/>
              </w:rPr>
              <w:t>Ex</w:t>
            </w:r>
            <w:r w:rsidR="006A7466">
              <w:rPr>
                <w:rFonts w:cs="Arial"/>
                <w:i/>
                <w:sz w:val="24"/>
                <w:szCs w:val="24"/>
                <w:lang w:eastAsia="sr-Latn-RS"/>
              </w:rPr>
              <w:t xml:space="preserve"> зони</w:t>
            </w:r>
          </w:p>
        </w:tc>
      </w:tr>
      <w:tr w:rsidR="00D71CDA" w:rsidRPr="00BD39D2" w14:paraId="624AC174" w14:textId="77777777" w:rsidTr="009D2CD9">
        <w:tc>
          <w:tcPr>
            <w:tcW w:w="2518" w:type="dxa"/>
            <w:shd w:val="clear" w:color="auto" w:fill="D9D9D9" w:themeFill="background1" w:themeFillShade="D9"/>
            <w:vAlign w:val="center"/>
          </w:tcPr>
          <w:p w14:paraId="52DED59E" w14:textId="77777777" w:rsidR="00D71CDA" w:rsidRPr="00A30088" w:rsidRDefault="00D71CDA" w:rsidP="00464416">
            <w:pPr>
              <w:tabs>
                <w:tab w:val="left" w:pos="5205"/>
              </w:tabs>
              <w:spacing w:before="240"/>
              <w:jc w:val="center"/>
              <w:rPr>
                <w:rFonts w:cs="Arial"/>
                <w:lang w:eastAsia="sr-Latn-RS"/>
              </w:rPr>
            </w:pPr>
            <w:r w:rsidRPr="00A30088">
              <w:rPr>
                <w:rFonts w:cs="Arial"/>
                <w:lang w:eastAsia="sr-Latn-RS"/>
              </w:rPr>
              <w:t>Наручилац услуге</w:t>
            </w:r>
            <w:r>
              <w:rPr>
                <w:rFonts w:cs="Arial"/>
                <w:lang w:eastAsia="sr-Latn-RS"/>
              </w:rPr>
              <w:t xml:space="preserve"> (Блок/</w:t>
            </w:r>
            <w:r w:rsidRPr="00A30088">
              <w:rPr>
                <w:rFonts w:cs="Arial"/>
                <w:lang w:eastAsia="sr-Latn-RS"/>
              </w:rPr>
              <w:t>Функција):</w:t>
            </w:r>
          </w:p>
        </w:tc>
        <w:tc>
          <w:tcPr>
            <w:tcW w:w="7761" w:type="dxa"/>
            <w:shd w:val="clear" w:color="auto" w:fill="auto"/>
            <w:vAlign w:val="center"/>
          </w:tcPr>
          <w:p w14:paraId="49B5E624" w14:textId="1D13FA59" w:rsidR="00D71CDA" w:rsidRPr="00A30088" w:rsidRDefault="000E72D7" w:rsidP="00464416">
            <w:pPr>
              <w:tabs>
                <w:tab w:val="left" w:pos="5205"/>
              </w:tabs>
              <w:spacing w:before="240"/>
              <w:jc w:val="center"/>
              <w:rPr>
                <w:rFonts w:cs="Arial"/>
                <w:sz w:val="24"/>
                <w:szCs w:val="24"/>
                <w:lang w:eastAsia="sr-Latn-RS"/>
              </w:rPr>
            </w:pPr>
            <w:r w:rsidRPr="000E72D7">
              <w:rPr>
                <w:rFonts w:cs="Arial"/>
                <w:i/>
                <w:sz w:val="24"/>
                <w:szCs w:val="24"/>
                <w:lang w:eastAsia="sr-Latn-RS"/>
              </w:rPr>
              <w:t>Дивизија Downstream, Департман за снабдевање и намешавање сировина, Погон за производњу и логис</w:t>
            </w:r>
            <w:r>
              <w:rPr>
                <w:rFonts w:cs="Arial"/>
                <w:i/>
                <w:sz w:val="24"/>
                <w:szCs w:val="24"/>
                <w:lang w:eastAsia="sr-Latn-RS"/>
              </w:rPr>
              <w:t>т</w:t>
            </w:r>
            <w:r w:rsidRPr="000E72D7">
              <w:rPr>
                <w:rFonts w:cs="Arial"/>
                <w:i/>
                <w:sz w:val="24"/>
                <w:szCs w:val="24"/>
                <w:lang w:eastAsia="sr-Latn-RS"/>
              </w:rPr>
              <w:t>ику уља и мазива</w:t>
            </w:r>
          </w:p>
        </w:tc>
      </w:tr>
    </w:tbl>
    <w:p w14:paraId="68EC58D4" w14:textId="77777777" w:rsidR="00D71CDA" w:rsidRDefault="00D71CDA" w:rsidP="00AB66D2">
      <w:pPr>
        <w:rPr>
          <w:lang w:val="sr-Latn-RS"/>
        </w:rPr>
      </w:pPr>
    </w:p>
    <w:p w14:paraId="4E18A71D" w14:textId="77777777" w:rsidR="00D71CDA" w:rsidRPr="007A3197" w:rsidRDefault="00D71CDA" w:rsidP="00D71CDA">
      <w:pPr>
        <w:spacing w:after="0"/>
        <w:jc w:val="center"/>
        <w:rPr>
          <w:rFonts w:eastAsia="Times New Roman" w:cs="Arial"/>
          <w:b/>
          <w:sz w:val="40"/>
          <w:szCs w:val="40"/>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14:paraId="22CFE52B" w14:textId="77777777" w:rsidR="00D71CDA" w:rsidRPr="00E87A54" w:rsidRDefault="00D71CDA" w:rsidP="00187B54">
      <w:pPr>
        <w:tabs>
          <w:tab w:val="left" w:pos="2835"/>
        </w:tabs>
        <w:spacing w:after="0"/>
        <w:jc w:val="center"/>
        <w:rPr>
          <w:rFonts w:eastAsia="Times New Roman" w:cs="Arial"/>
          <w:sz w:val="16"/>
          <w:szCs w:val="16"/>
          <w:lang w:val="sr-Cyrl-CS"/>
        </w:rPr>
      </w:pPr>
    </w:p>
    <w:p w14:paraId="57CE233A" w14:textId="01469786" w:rsidR="008C774B" w:rsidRDefault="00D71CDA">
      <w:pPr>
        <w:pStyle w:val="TOC1"/>
        <w:rPr>
          <w:rFonts w:asciiTheme="minorHAnsi" w:eastAsiaTheme="minorEastAsia" w:hAnsiTheme="minorHAnsi" w:cstheme="minorBidi"/>
          <w:noProof/>
          <w:lang w:val="sr-Latn-RS" w:eastAsia="sr-Latn-RS"/>
        </w:rPr>
      </w:pPr>
      <w:r w:rsidRPr="00464416">
        <w:rPr>
          <w:b/>
        </w:rPr>
        <w:fldChar w:fldCharType="begin"/>
      </w:r>
      <w:r w:rsidRPr="00464416">
        <w:rPr>
          <w:b/>
        </w:rPr>
        <w:instrText xml:space="preserve"> TOC \o "1-3" \h \z \u </w:instrText>
      </w:r>
      <w:r w:rsidRPr="00464416">
        <w:rPr>
          <w:b/>
        </w:rPr>
        <w:fldChar w:fldCharType="separate"/>
      </w:r>
      <w:hyperlink w:anchor="_Toc235013878" w:history="1">
        <w:r w:rsidR="008C774B" w:rsidRPr="00D50EA0">
          <w:rPr>
            <w:rStyle w:val="Hyperlink"/>
            <w:rFonts w:cs="Arial"/>
            <w:noProof/>
            <w:lang w:val="sr-Cyrl-CS"/>
          </w:rPr>
          <w:t>1.</w:t>
        </w:r>
        <w:r w:rsidR="008C774B">
          <w:rPr>
            <w:rFonts w:asciiTheme="minorHAnsi" w:eastAsiaTheme="minorEastAsia" w:hAnsiTheme="minorHAnsi" w:cstheme="minorBidi"/>
            <w:noProof/>
            <w:lang w:val="sr-Latn-RS" w:eastAsia="sr-Latn-RS"/>
          </w:rPr>
          <w:tab/>
        </w:r>
        <w:r w:rsidR="008C774B" w:rsidRPr="00D50EA0">
          <w:rPr>
            <w:rStyle w:val="Hyperlink"/>
            <w:rFonts w:cs="Arial"/>
            <w:noProof/>
          </w:rPr>
          <w:t xml:space="preserve">КЛАСИФИКАЦИЈА </w:t>
        </w:r>
        <w:r w:rsidR="008C774B" w:rsidRPr="00D50EA0">
          <w:rPr>
            <w:rStyle w:val="Hyperlink"/>
            <w:rFonts w:cs="Arial"/>
            <w:noProof/>
            <w:lang w:val="sr-Cyrl-CS"/>
          </w:rPr>
          <w:t>ТЕХНИЧКОГ ЗАДАТКА</w:t>
        </w:r>
        <w:r w:rsidR="008C774B">
          <w:rPr>
            <w:noProof/>
            <w:webHidden/>
          </w:rPr>
          <w:tab/>
        </w:r>
        <w:r w:rsidR="008C774B">
          <w:rPr>
            <w:noProof/>
            <w:webHidden/>
          </w:rPr>
          <w:fldChar w:fldCharType="begin"/>
        </w:r>
        <w:r w:rsidR="008C774B">
          <w:rPr>
            <w:noProof/>
            <w:webHidden/>
          </w:rPr>
          <w:instrText xml:space="preserve"> PAGEREF _Toc235013878 \h </w:instrText>
        </w:r>
        <w:r w:rsidR="008C774B">
          <w:rPr>
            <w:noProof/>
            <w:webHidden/>
          </w:rPr>
        </w:r>
        <w:r w:rsidR="008C774B">
          <w:rPr>
            <w:noProof/>
            <w:webHidden/>
          </w:rPr>
          <w:fldChar w:fldCharType="separate"/>
        </w:r>
        <w:r w:rsidR="008C774B">
          <w:rPr>
            <w:noProof/>
            <w:webHidden/>
          </w:rPr>
          <w:t>2</w:t>
        </w:r>
        <w:r w:rsidR="008C774B">
          <w:rPr>
            <w:noProof/>
            <w:webHidden/>
          </w:rPr>
          <w:fldChar w:fldCharType="end"/>
        </w:r>
      </w:hyperlink>
    </w:p>
    <w:p w14:paraId="1A2A4881" w14:textId="7B92BB0E" w:rsidR="008C774B" w:rsidRDefault="003D3A9B">
      <w:pPr>
        <w:pStyle w:val="TOC1"/>
        <w:rPr>
          <w:rFonts w:asciiTheme="minorHAnsi" w:eastAsiaTheme="minorEastAsia" w:hAnsiTheme="minorHAnsi" w:cstheme="minorBidi"/>
          <w:noProof/>
          <w:lang w:val="sr-Latn-RS" w:eastAsia="sr-Latn-RS"/>
        </w:rPr>
      </w:pPr>
      <w:hyperlink w:anchor="_Toc235013879" w:history="1">
        <w:r w:rsidR="008C774B" w:rsidRPr="00D50EA0">
          <w:rPr>
            <w:rStyle w:val="Hyperlink"/>
            <w:rFonts w:cs="Arial"/>
            <w:noProof/>
          </w:rPr>
          <w:t>2.</w:t>
        </w:r>
        <w:r w:rsidR="008C774B">
          <w:rPr>
            <w:rFonts w:asciiTheme="minorHAnsi" w:eastAsiaTheme="minorEastAsia" w:hAnsiTheme="minorHAnsi" w:cstheme="minorBidi"/>
            <w:noProof/>
            <w:lang w:val="sr-Latn-RS" w:eastAsia="sr-Latn-RS"/>
          </w:rPr>
          <w:tab/>
        </w:r>
        <w:r w:rsidR="008C774B" w:rsidRPr="00D50EA0">
          <w:rPr>
            <w:rStyle w:val="Hyperlink"/>
            <w:rFonts w:cs="Arial"/>
            <w:noProof/>
          </w:rPr>
          <w:t>ПРЕДМЕТ ТЕХНИЧКОГ ЗАДАТКА</w:t>
        </w:r>
        <w:r w:rsidR="008C774B" w:rsidRPr="00D50EA0">
          <w:rPr>
            <w:rStyle w:val="Hyperlink"/>
            <w:rFonts w:cs="Arial"/>
            <w:noProof/>
            <w:lang w:val="ru-RU"/>
          </w:rPr>
          <w:t xml:space="preserve"> </w:t>
        </w:r>
        <w:r w:rsidR="008C774B" w:rsidRPr="00D50EA0">
          <w:rPr>
            <w:rStyle w:val="Hyperlink"/>
            <w:rFonts w:cs="Arial"/>
            <w:noProof/>
          </w:rPr>
          <w:t>И ЛОКАЦИЈА</w:t>
        </w:r>
        <w:r w:rsidR="008C774B">
          <w:rPr>
            <w:noProof/>
            <w:webHidden/>
          </w:rPr>
          <w:tab/>
        </w:r>
        <w:r w:rsidR="008C774B">
          <w:rPr>
            <w:noProof/>
            <w:webHidden/>
          </w:rPr>
          <w:fldChar w:fldCharType="begin"/>
        </w:r>
        <w:r w:rsidR="008C774B">
          <w:rPr>
            <w:noProof/>
            <w:webHidden/>
          </w:rPr>
          <w:instrText xml:space="preserve"> PAGEREF _Toc235013879 \h </w:instrText>
        </w:r>
        <w:r w:rsidR="008C774B">
          <w:rPr>
            <w:noProof/>
            <w:webHidden/>
          </w:rPr>
        </w:r>
        <w:r w:rsidR="008C774B">
          <w:rPr>
            <w:noProof/>
            <w:webHidden/>
          </w:rPr>
          <w:fldChar w:fldCharType="separate"/>
        </w:r>
        <w:r w:rsidR="008C774B">
          <w:rPr>
            <w:noProof/>
            <w:webHidden/>
          </w:rPr>
          <w:t>2</w:t>
        </w:r>
        <w:r w:rsidR="008C774B">
          <w:rPr>
            <w:noProof/>
            <w:webHidden/>
          </w:rPr>
          <w:fldChar w:fldCharType="end"/>
        </w:r>
      </w:hyperlink>
    </w:p>
    <w:p w14:paraId="632C4DEF" w14:textId="4488EBC0" w:rsidR="008C774B" w:rsidRDefault="003D3A9B">
      <w:pPr>
        <w:pStyle w:val="TOC1"/>
        <w:rPr>
          <w:rFonts w:asciiTheme="minorHAnsi" w:eastAsiaTheme="minorEastAsia" w:hAnsiTheme="minorHAnsi" w:cstheme="minorBidi"/>
          <w:noProof/>
          <w:lang w:val="sr-Latn-RS" w:eastAsia="sr-Latn-RS"/>
        </w:rPr>
      </w:pPr>
      <w:hyperlink w:anchor="_Toc235013880" w:history="1">
        <w:r w:rsidR="008C774B" w:rsidRPr="00D50EA0">
          <w:rPr>
            <w:rStyle w:val="Hyperlink"/>
            <w:rFonts w:cs="Arial"/>
            <w:noProof/>
          </w:rPr>
          <w:t>3.</w:t>
        </w:r>
        <w:r w:rsidR="008C774B">
          <w:rPr>
            <w:rFonts w:asciiTheme="minorHAnsi" w:eastAsiaTheme="minorEastAsia" w:hAnsiTheme="minorHAnsi" w:cstheme="minorBidi"/>
            <w:noProof/>
            <w:lang w:val="sr-Latn-RS" w:eastAsia="sr-Latn-RS"/>
          </w:rPr>
          <w:tab/>
        </w:r>
        <w:r w:rsidR="008C774B" w:rsidRPr="00D50EA0">
          <w:rPr>
            <w:rStyle w:val="Hyperlink"/>
            <w:rFonts w:cs="Arial"/>
            <w:noProof/>
          </w:rPr>
          <w:t>ОПИС ПОСТОЈЕЋЕГ СТАЊА</w:t>
        </w:r>
        <w:r w:rsidR="008C774B">
          <w:rPr>
            <w:noProof/>
            <w:webHidden/>
          </w:rPr>
          <w:tab/>
        </w:r>
        <w:r w:rsidR="008C774B">
          <w:rPr>
            <w:noProof/>
            <w:webHidden/>
          </w:rPr>
          <w:fldChar w:fldCharType="begin"/>
        </w:r>
        <w:r w:rsidR="008C774B">
          <w:rPr>
            <w:noProof/>
            <w:webHidden/>
          </w:rPr>
          <w:instrText xml:space="preserve"> PAGEREF _Toc235013880 \h </w:instrText>
        </w:r>
        <w:r w:rsidR="008C774B">
          <w:rPr>
            <w:noProof/>
            <w:webHidden/>
          </w:rPr>
        </w:r>
        <w:r w:rsidR="008C774B">
          <w:rPr>
            <w:noProof/>
            <w:webHidden/>
          </w:rPr>
          <w:fldChar w:fldCharType="separate"/>
        </w:r>
        <w:r w:rsidR="008C774B">
          <w:rPr>
            <w:noProof/>
            <w:webHidden/>
          </w:rPr>
          <w:t>2</w:t>
        </w:r>
        <w:r w:rsidR="008C774B">
          <w:rPr>
            <w:noProof/>
            <w:webHidden/>
          </w:rPr>
          <w:fldChar w:fldCharType="end"/>
        </w:r>
      </w:hyperlink>
    </w:p>
    <w:p w14:paraId="35B6B832" w14:textId="204B9C72" w:rsidR="008C774B" w:rsidRDefault="003D3A9B">
      <w:pPr>
        <w:pStyle w:val="TOC1"/>
        <w:rPr>
          <w:rFonts w:asciiTheme="minorHAnsi" w:eastAsiaTheme="minorEastAsia" w:hAnsiTheme="minorHAnsi" w:cstheme="minorBidi"/>
          <w:noProof/>
          <w:lang w:val="sr-Latn-RS" w:eastAsia="sr-Latn-RS"/>
        </w:rPr>
      </w:pPr>
      <w:hyperlink w:anchor="_Toc235013881" w:history="1">
        <w:r w:rsidR="008C774B" w:rsidRPr="00D50EA0">
          <w:rPr>
            <w:rStyle w:val="Hyperlink"/>
            <w:rFonts w:cs="Arial"/>
            <w:noProof/>
          </w:rPr>
          <w:t>4.</w:t>
        </w:r>
        <w:r w:rsidR="008C774B">
          <w:rPr>
            <w:rFonts w:asciiTheme="minorHAnsi" w:eastAsiaTheme="minorEastAsia" w:hAnsiTheme="minorHAnsi" w:cstheme="minorBidi"/>
            <w:noProof/>
            <w:lang w:val="sr-Latn-RS" w:eastAsia="sr-Latn-RS"/>
          </w:rPr>
          <w:tab/>
        </w:r>
        <w:r w:rsidR="008C774B" w:rsidRPr="00D50EA0">
          <w:rPr>
            <w:rStyle w:val="Hyperlink"/>
            <w:rFonts w:cs="Arial"/>
            <w:noProof/>
          </w:rPr>
          <w:t>ОПШТЕ ОДРЕДБЕ</w:t>
        </w:r>
        <w:r w:rsidR="008C774B">
          <w:rPr>
            <w:noProof/>
            <w:webHidden/>
          </w:rPr>
          <w:tab/>
        </w:r>
        <w:r w:rsidR="008C774B">
          <w:rPr>
            <w:noProof/>
            <w:webHidden/>
          </w:rPr>
          <w:fldChar w:fldCharType="begin"/>
        </w:r>
        <w:r w:rsidR="008C774B">
          <w:rPr>
            <w:noProof/>
            <w:webHidden/>
          </w:rPr>
          <w:instrText xml:space="preserve"> PAGEREF _Toc235013881 \h </w:instrText>
        </w:r>
        <w:r w:rsidR="008C774B">
          <w:rPr>
            <w:noProof/>
            <w:webHidden/>
          </w:rPr>
        </w:r>
        <w:r w:rsidR="008C774B">
          <w:rPr>
            <w:noProof/>
            <w:webHidden/>
          </w:rPr>
          <w:fldChar w:fldCharType="separate"/>
        </w:r>
        <w:r w:rsidR="008C774B">
          <w:rPr>
            <w:noProof/>
            <w:webHidden/>
          </w:rPr>
          <w:t>4</w:t>
        </w:r>
        <w:r w:rsidR="008C774B">
          <w:rPr>
            <w:noProof/>
            <w:webHidden/>
          </w:rPr>
          <w:fldChar w:fldCharType="end"/>
        </w:r>
      </w:hyperlink>
    </w:p>
    <w:p w14:paraId="3DC51EFF" w14:textId="06D6AE2E" w:rsidR="008C774B" w:rsidRDefault="003D3A9B">
      <w:pPr>
        <w:pStyle w:val="TOC1"/>
        <w:rPr>
          <w:rFonts w:asciiTheme="minorHAnsi" w:eastAsiaTheme="minorEastAsia" w:hAnsiTheme="minorHAnsi" w:cstheme="minorBidi"/>
          <w:noProof/>
          <w:lang w:val="sr-Latn-RS" w:eastAsia="sr-Latn-RS"/>
        </w:rPr>
      </w:pPr>
      <w:hyperlink w:anchor="_Toc235013882" w:history="1">
        <w:r w:rsidR="008C774B" w:rsidRPr="00D50EA0">
          <w:rPr>
            <w:rStyle w:val="Hyperlink"/>
            <w:rFonts w:cs="Arial"/>
            <w:noProof/>
          </w:rPr>
          <w:t>5.</w:t>
        </w:r>
        <w:r w:rsidR="008C774B">
          <w:rPr>
            <w:rFonts w:asciiTheme="minorHAnsi" w:eastAsiaTheme="minorEastAsia" w:hAnsiTheme="minorHAnsi" w:cstheme="minorBidi"/>
            <w:noProof/>
            <w:lang w:val="sr-Latn-RS" w:eastAsia="sr-Latn-RS"/>
          </w:rPr>
          <w:tab/>
        </w:r>
        <w:r w:rsidR="008C774B" w:rsidRPr="00D50EA0">
          <w:rPr>
            <w:rStyle w:val="Hyperlink"/>
            <w:rFonts w:cs="Arial"/>
            <w:noProof/>
          </w:rPr>
          <w:t>ОБИМ УСЛУГЕ И ТЕХНИЧКИ ОПИС</w:t>
        </w:r>
        <w:r w:rsidR="008C774B">
          <w:rPr>
            <w:noProof/>
            <w:webHidden/>
          </w:rPr>
          <w:tab/>
        </w:r>
        <w:r w:rsidR="008C774B">
          <w:rPr>
            <w:noProof/>
            <w:webHidden/>
          </w:rPr>
          <w:fldChar w:fldCharType="begin"/>
        </w:r>
        <w:r w:rsidR="008C774B">
          <w:rPr>
            <w:noProof/>
            <w:webHidden/>
          </w:rPr>
          <w:instrText xml:space="preserve"> PAGEREF _Toc235013882 \h </w:instrText>
        </w:r>
        <w:r w:rsidR="008C774B">
          <w:rPr>
            <w:noProof/>
            <w:webHidden/>
          </w:rPr>
        </w:r>
        <w:r w:rsidR="008C774B">
          <w:rPr>
            <w:noProof/>
            <w:webHidden/>
          </w:rPr>
          <w:fldChar w:fldCharType="separate"/>
        </w:r>
        <w:r w:rsidR="008C774B">
          <w:rPr>
            <w:noProof/>
            <w:webHidden/>
          </w:rPr>
          <w:t>4</w:t>
        </w:r>
        <w:r w:rsidR="008C774B">
          <w:rPr>
            <w:noProof/>
            <w:webHidden/>
          </w:rPr>
          <w:fldChar w:fldCharType="end"/>
        </w:r>
      </w:hyperlink>
    </w:p>
    <w:p w14:paraId="4E42E564" w14:textId="294D6A6F" w:rsidR="008C774B" w:rsidRDefault="003D3A9B">
      <w:pPr>
        <w:pStyle w:val="TOC1"/>
        <w:rPr>
          <w:rFonts w:asciiTheme="minorHAnsi" w:eastAsiaTheme="minorEastAsia" w:hAnsiTheme="minorHAnsi" w:cstheme="minorBidi"/>
          <w:noProof/>
          <w:lang w:val="sr-Latn-RS" w:eastAsia="sr-Latn-RS"/>
        </w:rPr>
      </w:pPr>
      <w:hyperlink w:anchor="_Toc235013883" w:history="1">
        <w:r w:rsidR="008C774B" w:rsidRPr="00D50EA0">
          <w:rPr>
            <w:rStyle w:val="Hyperlink"/>
            <w:rFonts w:cs="Arial"/>
            <w:noProof/>
          </w:rPr>
          <w:t>6.</w:t>
        </w:r>
        <w:r w:rsidR="008C774B">
          <w:rPr>
            <w:rFonts w:asciiTheme="minorHAnsi" w:eastAsiaTheme="minorEastAsia" w:hAnsiTheme="minorHAnsi" w:cstheme="minorBidi"/>
            <w:noProof/>
            <w:lang w:val="sr-Latn-RS" w:eastAsia="sr-Latn-RS"/>
          </w:rPr>
          <w:tab/>
        </w:r>
        <w:r w:rsidR="008C774B" w:rsidRPr="00D50EA0">
          <w:rPr>
            <w:rStyle w:val="Hyperlink"/>
            <w:rFonts w:cs="Arial"/>
            <w:noProof/>
          </w:rPr>
          <w:t>ТЕХНИЧКИ ЗАХТЕВИ</w:t>
        </w:r>
        <w:r w:rsidR="008C774B">
          <w:rPr>
            <w:noProof/>
            <w:webHidden/>
          </w:rPr>
          <w:tab/>
        </w:r>
        <w:r w:rsidR="008C774B">
          <w:rPr>
            <w:noProof/>
            <w:webHidden/>
          </w:rPr>
          <w:fldChar w:fldCharType="begin"/>
        </w:r>
        <w:r w:rsidR="008C774B">
          <w:rPr>
            <w:noProof/>
            <w:webHidden/>
          </w:rPr>
          <w:instrText xml:space="preserve"> PAGEREF _Toc235013883 \h </w:instrText>
        </w:r>
        <w:r w:rsidR="008C774B">
          <w:rPr>
            <w:noProof/>
            <w:webHidden/>
          </w:rPr>
        </w:r>
        <w:r w:rsidR="008C774B">
          <w:rPr>
            <w:noProof/>
            <w:webHidden/>
          </w:rPr>
          <w:fldChar w:fldCharType="separate"/>
        </w:r>
        <w:r w:rsidR="008C774B">
          <w:rPr>
            <w:noProof/>
            <w:webHidden/>
          </w:rPr>
          <w:t>5</w:t>
        </w:r>
        <w:r w:rsidR="008C774B">
          <w:rPr>
            <w:noProof/>
            <w:webHidden/>
          </w:rPr>
          <w:fldChar w:fldCharType="end"/>
        </w:r>
      </w:hyperlink>
    </w:p>
    <w:p w14:paraId="7767157A" w14:textId="410B7382" w:rsidR="008C774B" w:rsidRDefault="003D3A9B">
      <w:pPr>
        <w:pStyle w:val="TOC1"/>
        <w:rPr>
          <w:rFonts w:asciiTheme="minorHAnsi" w:eastAsiaTheme="minorEastAsia" w:hAnsiTheme="minorHAnsi" w:cstheme="minorBidi"/>
          <w:noProof/>
          <w:lang w:val="sr-Latn-RS" w:eastAsia="sr-Latn-RS"/>
        </w:rPr>
      </w:pPr>
      <w:hyperlink w:anchor="_Toc235013884" w:history="1">
        <w:r w:rsidR="008C774B" w:rsidRPr="00D50EA0">
          <w:rPr>
            <w:rStyle w:val="Hyperlink"/>
            <w:rFonts w:cs="Arial"/>
            <w:noProof/>
          </w:rPr>
          <w:t>7.</w:t>
        </w:r>
        <w:r w:rsidR="008C774B">
          <w:rPr>
            <w:rFonts w:asciiTheme="minorHAnsi" w:eastAsiaTheme="minorEastAsia" w:hAnsiTheme="minorHAnsi" w:cstheme="minorBidi"/>
            <w:noProof/>
            <w:lang w:val="sr-Latn-RS" w:eastAsia="sr-Latn-RS"/>
          </w:rPr>
          <w:tab/>
        </w:r>
        <w:r w:rsidR="008C774B" w:rsidRPr="00D50EA0">
          <w:rPr>
            <w:rStyle w:val="Hyperlink"/>
            <w:rFonts w:cs="Arial"/>
            <w:noProof/>
          </w:rPr>
          <w:t>ПРАВА, ОБАВЕЗЕ И ОДГОВОРНОСТИ НАРУЧИОЦА УСЛУГЕ</w:t>
        </w:r>
        <w:r w:rsidR="008C774B">
          <w:rPr>
            <w:noProof/>
            <w:webHidden/>
          </w:rPr>
          <w:tab/>
        </w:r>
        <w:r w:rsidR="008C774B">
          <w:rPr>
            <w:noProof/>
            <w:webHidden/>
          </w:rPr>
          <w:fldChar w:fldCharType="begin"/>
        </w:r>
        <w:r w:rsidR="008C774B">
          <w:rPr>
            <w:noProof/>
            <w:webHidden/>
          </w:rPr>
          <w:instrText xml:space="preserve"> PAGEREF _Toc235013884 \h </w:instrText>
        </w:r>
        <w:r w:rsidR="008C774B">
          <w:rPr>
            <w:noProof/>
            <w:webHidden/>
          </w:rPr>
        </w:r>
        <w:r w:rsidR="008C774B">
          <w:rPr>
            <w:noProof/>
            <w:webHidden/>
          </w:rPr>
          <w:fldChar w:fldCharType="separate"/>
        </w:r>
        <w:r w:rsidR="008C774B">
          <w:rPr>
            <w:noProof/>
            <w:webHidden/>
          </w:rPr>
          <w:t>6</w:t>
        </w:r>
        <w:r w:rsidR="008C774B">
          <w:rPr>
            <w:noProof/>
            <w:webHidden/>
          </w:rPr>
          <w:fldChar w:fldCharType="end"/>
        </w:r>
      </w:hyperlink>
    </w:p>
    <w:p w14:paraId="48AFD597" w14:textId="1EF59EDA" w:rsidR="008C774B" w:rsidRDefault="003D3A9B">
      <w:pPr>
        <w:pStyle w:val="TOC1"/>
        <w:rPr>
          <w:rFonts w:asciiTheme="minorHAnsi" w:eastAsiaTheme="minorEastAsia" w:hAnsiTheme="minorHAnsi" w:cstheme="minorBidi"/>
          <w:noProof/>
          <w:lang w:val="sr-Latn-RS" w:eastAsia="sr-Latn-RS"/>
        </w:rPr>
      </w:pPr>
      <w:hyperlink w:anchor="_Toc235013885" w:history="1">
        <w:r w:rsidR="008C774B" w:rsidRPr="00D50EA0">
          <w:rPr>
            <w:rStyle w:val="Hyperlink"/>
            <w:rFonts w:cs="Arial"/>
            <w:noProof/>
          </w:rPr>
          <w:t>8.</w:t>
        </w:r>
        <w:r w:rsidR="008C774B">
          <w:rPr>
            <w:rFonts w:asciiTheme="minorHAnsi" w:eastAsiaTheme="minorEastAsia" w:hAnsiTheme="minorHAnsi" w:cstheme="minorBidi"/>
            <w:noProof/>
            <w:lang w:val="sr-Latn-RS" w:eastAsia="sr-Latn-RS"/>
          </w:rPr>
          <w:tab/>
        </w:r>
        <w:r w:rsidR="008C774B" w:rsidRPr="00D50EA0">
          <w:rPr>
            <w:rStyle w:val="Hyperlink"/>
            <w:rFonts w:cs="Arial"/>
            <w:noProof/>
          </w:rPr>
          <w:t>ПРАВА, ОБАВЕЗЕ И ОДГОВОРНОСТИ ИЗВРШИОЦА УСЛУГЕ</w:t>
        </w:r>
        <w:r w:rsidR="008C774B">
          <w:rPr>
            <w:noProof/>
            <w:webHidden/>
          </w:rPr>
          <w:tab/>
        </w:r>
        <w:r w:rsidR="008C774B">
          <w:rPr>
            <w:noProof/>
            <w:webHidden/>
          </w:rPr>
          <w:fldChar w:fldCharType="begin"/>
        </w:r>
        <w:r w:rsidR="008C774B">
          <w:rPr>
            <w:noProof/>
            <w:webHidden/>
          </w:rPr>
          <w:instrText xml:space="preserve"> PAGEREF _Toc235013885 \h </w:instrText>
        </w:r>
        <w:r w:rsidR="008C774B">
          <w:rPr>
            <w:noProof/>
            <w:webHidden/>
          </w:rPr>
        </w:r>
        <w:r w:rsidR="008C774B">
          <w:rPr>
            <w:noProof/>
            <w:webHidden/>
          </w:rPr>
          <w:fldChar w:fldCharType="separate"/>
        </w:r>
        <w:r w:rsidR="008C774B">
          <w:rPr>
            <w:noProof/>
            <w:webHidden/>
          </w:rPr>
          <w:t>6</w:t>
        </w:r>
        <w:r w:rsidR="008C774B">
          <w:rPr>
            <w:noProof/>
            <w:webHidden/>
          </w:rPr>
          <w:fldChar w:fldCharType="end"/>
        </w:r>
      </w:hyperlink>
    </w:p>
    <w:p w14:paraId="1CA1EDD4" w14:textId="7A8A244E" w:rsidR="008C774B" w:rsidRDefault="003D3A9B">
      <w:pPr>
        <w:pStyle w:val="TOC1"/>
        <w:rPr>
          <w:rFonts w:asciiTheme="minorHAnsi" w:eastAsiaTheme="minorEastAsia" w:hAnsiTheme="minorHAnsi" w:cstheme="minorBidi"/>
          <w:noProof/>
          <w:lang w:val="sr-Latn-RS" w:eastAsia="sr-Latn-RS"/>
        </w:rPr>
      </w:pPr>
      <w:hyperlink w:anchor="_Toc235013886" w:history="1">
        <w:r w:rsidR="008C774B" w:rsidRPr="00D50EA0">
          <w:rPr>
            <w:rStyle w:val="Hyperlink"/>
            <w:rFonts w:cs="Arial"/>
            <w:noProof/>
          </w:rPr>
          <w:t>9.</w:t>
        </w:r>
        <w:r w:rsidR="008C774B">
          <w:rPr>
            <w:rFonts w:asciiTheme="minorHAnsi" w:eastAsiaTheme="minorEastAsia" w:hAnsiTheme="minorHAnsi" w:cstheme="minorBidi"/>
            <w:noProof/>
            <w:lang w:val="sr-Latn-RS" w:eastAsia="sr-Latn-RS"/>
          </w:rPr>
          <w:tab/>
        </w:r>
        <w:r w:rsidR="008C774B" w:rsidRPr="00D50EA0">
          <w:rPr>
            <w:rStyle w:val="Hyperlink"/>
            <w:rFonts w:cs="Arial"/>
            <w:noProof/>
          </w:rPr>
          <w:t>ОСНОВ ЗА ПОЧЕТАК ПРУЖАЊА УСЛУГЕ</w:t>
        </w:r>
        <w:r w:rsidR="008C774B">
          <w:rPr>
            <w:noProof/>
            <w:webHidden/>
          </w:rPr>
          <w:tab/>
        </w:r>
        <w:r w:rsidR="008C774B">
          <w:rPr>
            <w:noProof/>
            <w:webHidden/>
          </w:rPr>
          <w:fldChar w:fldCharType="begin"/>
        </w:r>
        <w:r w:rsidR="008C774B">
          <w:rPr>
            <w:noProof/>
            <w:webHidden/>
          </w:rPr>
          <w:instrText xml:space="preserve"> PAGEREF _Toc235013886 \h </w:instrText>
        </w:r>
        <w:r w:rsidR="008C774B">
          <w:rPr>
            <w:noProof/>
            <w:webHidden/>
          </w:rPr>
        </w:r>
        <w:r w:rsidR="008C774B">
          <w:rPr>
            <w:noProof/>
            <w:webHidden/>
          </w:rPr>
          <w:fldChar w:fldCharType="separate"/>
        </w:r>
        <w:r w:rsidR="008C774B">
          <w:rPr>
            <w:noProof/>
            <w:webHidden/>
          </w:rPr>
          <w:t>7</w:t>
        </w:r>
        <w:r w:rsidR="008C774B">
          <w:rPr>
            <w:noProof/>
            <w:webHidden/>
          </w:rPr>
          <w:fldChar w:fldCharType="end"/>
        </w:r>
      </w:hyperlink>
    </w:p>
    <w:p w14:paraId="0B2DAE0B" w14:textId="6717B27C" w:rsidR="008C774B" w:rsidRDefault="003D3A9B">
      <w:pPr>
        <w:pStyle w:val="TOC1"/>
        <w:rPr>
          <w:rFonts w:asciiTheme="minorHAnsi" w:eastAsiaTheme="minorEastAsia" w:hAnsiTheme="minorHAnsi" w:cstheme="minorBidi"/>
          <w:noProof/>
          <w:lang w:val="sr-Latn-RS" w:eastAsia="sr-Latn-RS"/>
        </w:rPr>
      </w:pPr>
      <w:hyperlink w:anchor="_Toc235013887" w:history="1">
        <w:r w:rsidR="008C774B" w:rsidRPr="00D50EA0">
          <w:rPr>
            <w:rStyle w:val="Hyperlink"/>
            <w:rFonts w:cs="Arial"/>
            <w:noProof/>
          </w:rPr>
          <w:t>10.</w:t>
        </w:r>
        <w:r w:rsidR="008C774B">
          <w:rPr>
            <w:rFonts w:asciiTheme="minorHAnsi" w:eastAsiaTheme="minorEastAsia" w:hAnsiTheme="minorHAnsi" w:cstheme="minorBidi"/>
            <w:noProof/>
            <w:lang w:val="sr-Latn-RS" w:eastAsia="sr-Latn-RS"/>
          </w:rPr>
          <w:tab/>
        </w:r>
        <w:r w:rsidR="008C774B" w:rsidRPr="00D50EA0">
          <w:rPr>
            <w:rStyle w:val="Hyperlink"/>
            <w:rFonts w:cs="Arial"/>
            <w:noProof/>
          </w:rPr>
          <w:t>РОК И ДИНАМИКА ЗА РЕАЛИЗАЦИЈУ ПРЕДМЕТНЕ УСЛУГЕ</w:t>
        </w:r>
        <w:r w:rsidR="008C774B">
          <w:rPr>
            <w:noProof/>
            <w:webHidden/>
          </w:rPr>
          <w:tab/>
        </w:r>
        <w:r w:rsidR="008C774B">
          <w:rPr>
            <w:noProof/>
            <w:webHidden/>
          </w:rPr>
          <w:fldChar w:fldCharType="begin"/>
        </w:r>
        <w:r w:rsidR="008C774B">
          <w:rPr>
            <w:noProof/>
            <w:webHidden/>
          </w:rPr>
          <w:instrText xml:space="preserve"> PAGEREF _Toc235013887 \h </w:instrText>
        </w:r>
        <w:r w:rsidR="008C774B">
          <w:rPr>
            <w:noProof/>
            <w:webHidden/>
          </w:rPr>
        </w:r>
        <w:r w:rsidR="008C774B">
          <w:rPr>
            <w:noProof/>
            <w:webHidden/>
          </w:rPr>
          <w:fldChar w:fldCharType="separate"/>
        </w:r>
        <w:r w:rsidR="008C774B">
          <w:rPr>
            <w:noProof/>
            <w:webHidden/>
          </w:rPr>
          <w:t>7</w:t>
        </w:r>
        <w:r w:rsidR="008C774B">
          <w:rPr>
            <w:noProof/>
            <w:webHidden/>
          </w:rPr>
          <w:fldChar w:fldCharType="end"/>
        </w:r>
      </w:hyperlink>
    </w:p>
    <w:p w14:paraId="727A8F2B" w14:textId="065C0A35" w:rsidR="008C774B" w:rsidRDefault="003D3A9B">
      <w:pPr>
        <w:pStyle w:val="TOC1"/>
        <w:rPr>
          <w:rFonts w:asciiTheme="minorHAnsi" w:eastAsiaTheme="minorEastAsia" w:hAnsiTheme="minorHAnsi" w:cstheme="minorBidi"/>
          <w:noProof/>
          <w:lang w:val="sr-Latn-RS" w:eastAsia="sr-Latn-RS"/>
        </w:rPr>
      </w:pPr>
      <w:hyperlink w:anchor="_Toc235013888" w:history="1">
        <w:r w:rsidR="008C774B" w:rsidRPr="00D50EA0">
          <w:rPr>
            <w:rStyle w:val="Hyperlink"/>
            <w:rFonts w:cs="Arial"/>
            <w:noProof/>
          </w:rPr>
          <w:t>11.</w:t>
        </w:r>
        <w:r w:rsidR="008C774B">
          <w:rPr>
            <w:rFonts w:asciiTheme="minorHAnsi" w:eastAsiaTheme="minorEastAsia" w:hAnsiTheme="minorHAnsi" w:cstheme="minorBidi"/>
            <w:noProof/>
            <w:lang w:val="sr-Latn-RS" w:eastAsia="sr-Latn-RS"/>
          </w:rPr>
          <w:tab/>
        </w:r>
        <w:r w:rsidR="008C774B" w:rsidRPr="00D50EA0">
          <w:rPr>
            <w:rStyle w:val="Hyperlink"/>
            <w:rFonts w:cs="Arial"/>
            <w:noProof/>
          </w:rPr>
          <w:t>ИЗВЕШТАВАЊЕ</w:t>
        </w:r>
        <w:r w:rsidR="008C774B">
          <w:rPr>
            <w:noProof/>
            <w:webHidden/>
          </w:rPr>
          <w:tab/>
        </w:r>
        <w:r w:rsidR="008C774B">
          <w:rPr>
            <w:noProof/>
            <w:webHidden/>
          </w:rPr>
          <w:fldChar w:fldCharType="begin"/>
        </w:r>
        <w:r w:rsidR="008C774B">
          <w:rPr>
            <w:noProof/>
            <w:webHidden/>
          </w:rPr>
          <w:instrText xml:space="preserve"> PAGEREF _Toc235013888 \h </w:instrText>
        </w:r>
        <w:r w:rsidR="008C774B">
          <w:rPr>
            <w:noProof/>
            <w:webHidden/>
          </w:rPr>
        </w:r>
        <w:r w:rsidR="008C774B">
          <w:rPr>
            <w:noProof/>
            <w:webHidden/>
          </w:rPr>
          <w:fldChar w:fldCharType="separate"/>
        </w:r>
        <w:r w:rsidR="008C774B">
          <w:rPr>
            <w:noProof/>
            <w:webHidden/>
          </w:rPr>
          <w:t>7</w:t>
        </w:r>
        <w:r w:rsidR="008C774B">
          <w:rPr>
            <w:noProof/>
            <w:webHidden/>
          </w:rPr>
          <w:fldChar w:fldCharType="end"/>
        </w:r>
      </w:hyperlink>
    </w:p>
    <w:p w14:paraId="62D36725" w14:textId="49C34263" w:rsidR="008C774B" w:rsidRDefault="003D3A9B">
      <w:pPr>
        <w:pStyle w:val="TOC1"/>
        <w:rPr>
          <w:rFonts w:asciiTheme="minorHAnsi" w:eastAsiaTheme="minorEastAsia" w:hAnsiTheme="minorHAnsi" w:cstheme="minorBidi"/>
          <w:noProof/>
          <w:lang w:val="sr-Latn-RS" w:eastAsia="sr-Latn-RS"/>
        </w:rPr>
      </w:pPr>
      <w:hyperlink w:anchor="_Toc235013889" w:history="1">
        <w:r w:rsidR="008C774B" w:rsidRPr="00D50EA0">
          <w:rPr>
            <w:rStyle w:val="Hyperlink"/>
            <w:rFonts w:cs="Arial"/>
            <w:noProof/>
          </w:rPr>
          <w:t>12.</w:t>
        </w:r>
        <w:r w:rsidR="008C774B">
          <w:rPr>
            <w:rFonts w:asciiTheme="minorHAnsi" w:eastAsiaTheme="minorEastAsia" w:hAnsiTheme="minorHAnsi" w:cstheme="minorBidi"/>
            <w:noProof/>
            <w:lang w:val="sr-Latn-RS" w:eastAsia="sr-Latn-RS"/>
          </w:rPr>
          <w:tab/>
        </w:r>
        <w:r w:rsidR="008C774B" w:rsidRPr="00D50EA0">
          <w:rPr>
            <w:rStyle w:val="Hyperlink"/>
            <w:rFonts w:cs="Arial"/>
            <w:noProof/>
          </w:rPr>
          <w:t>ПРИЈЕМ ИЗВРШЕНЕ УСЛУГЕ</w:t>
        </w:r>
        <w:r w:rsidR="008C774B">
          <w:rPr>
            <w:noProof/>
            <w:webHidden/>
          </w:rPr>
          <w:tab/>
        </w:r>
        <w:r w:rsidR="008C774B">
          <w:rPr>
            <w:noProof/>
            <w:webHidden/>
          </w:rPr>
          <w:fldChar w:fldCharType="begin"/>
        </w:r>
        <w:r w:rsidR="008C774B">
          <w:rPr>
            <w:noProof/>
            <w:webHidden/>
          </w:rPr>
          <w:instrText xml:space="preserve"> PAGEREF _Toc235013889 \h </w:instrText>
        </w:r>
        <w:r w:rsidR="008C774B">
          <w:rPr>
            <w:noProof/>
            <w:webHidden/>
          </w:rPr>
        </w:r>
        <w:r w:rsidR="008C774B">
          <w:rPr>
            <w:noProof/>
            <w:webHidden/>
          </w:rPr>
          <w:fldChar w:fldCharType="separate"/>
        </w:r>
        <w:r w:rsidR="008C774B">
          <w:rPr>
            <w:noProof/>
            <w:webHidden/>
          </w:rPr>
          <w:t>8</w:t>
        </w:r>
        <w:r w:rsidR="008C774B">
          <w:rPr>
            <w:noProof/>
            <w:webHidden/>
          </w:rPr>
          <w:fldChar w:fldCharType="end"/>
        </w:r>
      </w:hyperlink>
    </w:p>
    <w:p w14:paraId="6328E077" w14:textId="2ECA1792" w:rsidR="008C774B" w:rsidRDefault="003D3A9B">
      <w:pPr>
        <w:pStyle w:val="TOC1"/>
        <w:rPr>
          <w:rFonts w:asciiTheme="minorHAnsi" w:eastAsiaTheme="minorEastAsia" w:hAnsiTheme="minorHAnsi" w:cstheme="minorBidi"/>
          <w:noProof/>
          <w:lang w:val="sr-Latn-RS" w:eastAsia="sr-Latn-RS"/>
        </w:rPr>
      </w:pPr>
      <w:hyperlink w:anchor="_Toc235013890" w:history="1">
        <w:r w:rsidR="008C774B" w:rsidRPr="00D50EA0">
          <w:rPr>
            <w:rStyle w:val="Hyperlink"/>
            <w:rFonts w:cs="Arial"/>
            <w:noProof/>
          </w:rPr>
          <w:t>13.</w:t>
        </w:r>
        <w:r w:rsidR="008C774B">
          <w:rPr>
            <w:rFonts w:asciiTheme="minorHAnsi" w:eastAsiaTheme="minorEastAsia" w:hAnsiTheme="minorHAnsi" w:cstheme="minorBidi"/>
            <w:noProof/>
            <w:lang w:val="sr-Latn-RS" w:eastAsia="sr-Latn-RS"/>
          </w:rPr>
          <w:tab/>
        </w:r>
        <w:r w:rsidR="008C774B" w:rsidRPr="00D50EA0">
          <w:rPr>
            <w:rStyle w:val="Hyperlink"/>
            <w:rFonts w:cs="Arial"/>
            <w:noProof/>
          </w:rPr>
          <w:t>ГАРАНТНИ РОК</w:t>
        </w:r>
        <w:r w:rsidR="008C774B">
          <w:rPr>
            <w:noProof/>
            <w:webHidden/>
          </w:rPr>
          <w:tab/>
        </w:r>
        <w:r w:rsidR="008C774B">
          <w:rPr>
            <w:noProof/>
            <w:webHidden/>
          </w:rPr>
          <w:fldChar w:fldCharType="begin"/>
        </w:r>
        <w:r w:rsidR="008C774B">
          <w:rPr>
            <w:noProof/>
            <w:webHidden/>
          </w:rPr>
          <w:instrText xml:space="preserve"> PAGEREF _Toc235013890 \h </w:instrText>
        </w:r>
        <w:r w:rsidR="008C774B">
          <w:rPr>
            <w:noProof/>
            <w:webHidden/>
          </w:rPr>
        </w:r>
        <w:r w:rsidR="008C774B">
          <w:rPr>
            <w:noProof/>
            <w:webHidden/>
          </w:rPr>
          <w:fldChar w:fldCharType="separate"/>
        </w:r>
        <w:r w:rsidR="008C774B">
          <w:rPr>
            <w:noProof/>
            <w:webHidden/>
          </w:rPr>
          <w:t>8</w:t>
        </w:r>
        <w:r w:rsidR="008C774B">
          <w:rPr>
            <w:noProof/>
            <w:webHidden/>
          </w:rPr>
          <w:fldChar w:fldCharType="end"/>
        </w:r>
      </w:hyperlink>
    </w:p>
    <w:p w14:paraId="32380FE5" w14:textId="0238542D" w:rsidR="008C774B" w:rsidRDefault="003D3A9B">
      <w:pPr>
        <w:pStyle w:val="TOC1"/>
        <w:rPr>
          <w:rFonts w:asciiTheme="minorHAnsi" w:eastAsiaTheme="minorEastAsia" w:hAnsiTheme="minorHAnsi" w:cstheme="minorBidi"/>
          <w:noProof/>
          <w:lang w:val="sr-Latn-RS" w:eastAsia="sr-Latn-RS"/>
        </w:rPr>
      </w:pPr>
      <w:hyperlink w:anchor="_Toc235013891" w:history="1">
        <w:r w:rsidR="008C774B" w:rsidRPr="00D50EA0">
          <w:rPr>
            <w:rStyle w:val="Hyperlink"/>
            <w:rFonts w:cs="Arial"/>
            <w:noProof/>
          </w:rPr>
          <w:t>14.</w:t>
        </w:r>
        <w:r w:rsidR="008C774B">
          <w:rPr>
            <w:rFonts w:asciiTheme="minorHAnsi" w:eastAsiaTheme="minorEastAsia" w:hAnsiTheme="minorHAnsi" w:cstheme="minorBidi"/>
            <w:noProof/>
            <w:lang w:val="sr-Latn-RS" w:eastAsia="sr-Latn-RS"/>
          </w:rPr>
          <w:tab/>
        </w:r>
        <w:r w:rsidR="008C774B" w:rsidRPr="00D50EA0">
          <w:rPr>
            <w:rStyle w:val="Hyperlink"/>
            <w:rFonts w:cs="Arial"/>
            <w:noProof/>
          </w:rPr>
          <w:t xml:space="preserve">ТЕХНИЧКИ КВАЛИФИКАЦИОНИ КРИТЕРИЈУМИ </w:t>
        </w:r>
        <w:r w:rsidR="008C774B" w:rsidRPr="00D50EA0">
          <w:rPr>
            <w:rStyle w:val="Hyperlink"/>
            <w:rFonts w:eastAsia="Times New Roman" w:cs="Arial"/>
            <w:i/>
            <w:noProof/>
          </w:rPr>
          <w:t>(условно)</w:t>
        </w:r>
        <w:r w:rsidR="008C774B">
          <w:rPr>
            <w:noProof/>
            <w:webHidden/>
          </w:rPr>
          <w:tab/>
        </w:r>
        <w:r w:rsidR="008C774B">
          <w:rPr>
            <w:noProof/>
            <w:webHidden/>
          </w:rPr>
          <w:fldChar w:fldCharType="begin"/>
        </w:r>
        <w:r w:rsidR="008C774B">
          <w:rPr>
            <w:noProof/>
            <w:webHidden/>
          </w:rPr>
          <w:instrText xml:space="preserve"> PAGEREF _Toc235013891 \h </w:instrText>
        </w:r>
        <w:r w:rsidR="008C774B">
          <w:rPr>
            <w:noProof/>
            <w:webHidden/>
          </w:rPr>
        </w:r>
        <w:r w:rsidR="008C774B">
          <w:rPr>
            <w:noProof/>
            <w:webHidden/>
          </w:rPr>
          <w:fldChar w:fldCharType="separate"/>
        </w:r>
        <w:r w:rsidR="008C774B">
          <w:rPr>
            <w:noProof/>
            <w:webHidden/>
          </w:rPr>
          <w:t>9</w:t>
        </w:r>
        <w:r w:rsidR="008C774B">
          <w:rPr>
            <w:noProof/>
            <w:webHidden/>
          </w:rPr>
          <w:fldChar w:fldCharType="end"/>
        </w:r>
      </w:hyperlink>
    </w:p>
    <w:p w14:paraId="2BC695CA" w14:textId="462A1F08" w:rsidR="008C774B" w:rsidRDefault="003D3A9B">
      <w:pPr>
        <w:pStyle w:val="TOC1"/>
        <w:rPr>
          <w:rFonts w:asciiTheme="minorHAnsi" w:eastAsiaTheme="minorEastAsia" w:hAnsiTheme="minorHAnsi" w:cstheme="minorBidi"/>
          <w:noProof/>
          <w:lang w:val="sr-Latn-RS" w:eastAsia="sr-Latn-RS"/>
        </w:rPr>
      </w:pPr>
      <w:hyperlink w:anchor="_Toc235013892" w:history="1">
        <w:r w:rsidR="008C774B" w:rsidRPr="00D50EA0">
          <w:rPr>
            <w:rStyle w:val="Hyperlink"/>
            <w:rFonts w:cs="Arial"/>
            <w:noProof/>
          </w:rPr>
          <w:t>15.</w:t>
        </w:r>
        <w:r w:rsidR="008C774B">
          <w:rPr>
            <w:rFonts w:asciiTheme="minorHAnsi" w:eastAsiaTheme="minorEastAsia" w:hAnsiTheme="minorHAnsi" w:cstheme="minorBidi"/>
            <w:noProof/>
            <w:lang w:val="sr-Latn-RS" w:eastAsia="sr-Latn-RS"/>
          </w:rPr>
          <w:tab/>
        </w:r>
        <w:r w:rsidR="008C774B" w:rsidRPr="00D50EA0">
          <w:rPr>
            <w:rStyle w:val="Hyperlink"/>
            <w:rFonts w:cs="Arial"/>
            <w:noProof/>
          </w:rPr>
          <w:t>ЦЕНА - ПРЕДМЕР МАТЕРИЈАЛА И РАДОВА</w:t>
        </w:r>
        <w:r w:rsidR="008C774B">
          <w:rPr>
            <w:noProof/>
            <w:webHidden/>
          </w:rPr>
          <w:tab/>
        </w:r>
        <w:r w:rsidR="008C774B">
          <w:rPr>
            <w:noProof/>
            <w:webHidden/>
          </w:rPr>
          <w:fldChar w:fldCharType="begin"/>
        </w:r>
        <w:r w:rsidR="008C774B">
          <w:rPr>
            <w:noProof/>
            <w:webHidden/>
          </w:rPr>
          <w:instrText xml:space="preserve"> PAGEREF _Toc235013892 \h </w:instrText>
        </w:r>
        <w:r w:rsidR="008C774B">
          <w:rPr>
            <w:noProof/>
            <w:webHidden/>
          </w:rPr>
        </w:r>
        <w:r w:rsidR="008C774B">
          <w:rPr>
            <w:noProof/>
            <w:webHidden/>
          </w:rPr>
          <w:fldChar w:fldCharType="separate"/>
        </w:r>
        <w:r w:rsidR="008C774B">
          <w:rPr>
            <w:noProof/>
            <w:webHidden/>
          </w:rPr>
          <w:t>10</w:t>
        </w:r>
        <w:r w:rsidR="008C774B">
          <w:rPr>
            <w:noProof/>
            <w:webHidden/>
          </w:rPr>
          <w:fldChar w:fldCharType="end"/>
        </w:r>
      </w:hyperlink>
    </w:p>
    <w:p w14:paraId="7C6D38CD" w14:textId="167CE13E" w:rsidR="008C774B" w:rsidRDefault="003D3A9B">
      <w:pPr>
        <w:pStyle w:val="TOC1"/>
        <w:rPr>
          <w:rFonts w:asciiTheme="minorHAnsi" w:eastAsiaTheme="minorEastAsia" w:hAnsiTheme="minorHAnsi" w:cstheme="minorBidi"/>
          <w:noProof/>
          <w:lang w:val="sr-Latn-RS" w:eastAsia="sr-Latn-RS"/>
        </w:rPr>
      </w:pPr>
      <w:hyperlink w:anchor="_Toc235013893" w:history="1">
        <w:r w:rsidR="008C774B" w:rsidRPr="00D50EA0">
          <w:rPr>
            <w:rStyle w:val="Hyperlink"/>
            <w:rFonts w:cs="Arial"/>
            <w:noProof/>
          </w:rPr>
          <w:t>16.</w:t>
        </w:r>
        <w:r w:rsidR="008C774B">
          <w:rPr>
            <w:rFonts w:asciiTheme="minorHAnsi" w:eastAsiaTheme="minorEastAsia" w:hAnsiTheme="minorHAnsi" w:cstheme="minorBidi"/>
            <w:noProof/>
            <w:lang w:val="sr-Latn-RS" w:eastAsia="sr-Latn-RS"/>
          </w:rPr>
          <w:tab/>
        </w:r>
        <w:r w:rsidR="008C774B" w:rsidRPr="00D50EA0">
          <w:rPr>
            <w:rStyle w:val="Hyperlink"/>
            <w:rFonts w:cs="Arial"/>
            <w:noProof/>
          </w:rPr>
          <w:t>HSE</w:t>
        </w:r>
        <w:r w:rsidR="008C774B">
          <w:rPr>
            <w:noProof/>
            <w:webHidden/>
          </w:rPr>
          <w:tab/>
        </w:r>
        <w:r w:rsidR="008C774B">
          <w:rPr>
            <w:noProof/>
            <w:webHidden/>
          </w:rPr>
          <w:fldChar w:fldCharType="begin"/>
        </w:r>
        <w:r w:rsidR="008C774B">
          <w:rPr>
            <w:noProof/>
            <w:webHidden/>
          </w:rPr>
          <w:instrText xml:space="preserve"> PAGEREF _Toc235013893 \h </w:instrText>
        </w:r>
        <w:r w:rsidR="008C774B">
          <w:rPr>
            <w:noProof/>
            <w:webHidden/>
          </w:rPr>
        </w:r>
        <w:r w:rsidR="008C774B">
          <w:rPr>
            <w:noProof/>
            <w:webHidden/>
          </w:rPr>
          <w:fldChar w:fldCharType="separate"/>
        </w:r>
        <w:r w:rsidR="008C774B">
          <w:rPr>
            <w:noProof/>
            <w:webHidden/>
          </w:rPr>
          <w:t>11</w:t>
        </w:r>
        <w:r w:rsidR="008C774B">
          <w:rPr>
            <w:noProof/>
            <w:webHidden/>
          </w:rPr>
          <w:fldChar w:fldCharType="end"/>
        </w:r>
      </w:hyperlink>
    </w:p>
    <w:p w14:paraId="05290930" w14:textId="6AFBEAF9" w:rsidR="008C774B" w:rsidRDefault="003D3A9B">
      <w:pPr>
        <w:pStyle w:val="TOC1"/>
        <w:rPr>
          <w:rFonts w:asciiTheme="minorHAnsi" w:eastAsiaTheme="minorEastAsia" w:hAnsiTheme="minorHAnsi" w:cstheme="minorBidi"/>
          <w:noProof/>
          <w:lang w:val="sr-Latn-RS" w:eastAsia="sr-Latn-RS"/>
        </w:rPr>
      </w:pPr>
      <w:hyperlink w:anchor="_Toc235013894" w:history="1">
        <w:r w:rsidR="008C774B" w:rsidRPr="00D50EA0">
          <w:rPr>
            <w:rStyle w:val="Hyperlink"/>
            <w:rFonts w:cs="Arial"/>
            <w:noProof/>
          </w:rPr>
          <w:t>17.</w:t>
        </w:r>
        <w:r w:rsidR="008C774B">
          <w:rPr>
            <w:rFonts w:asciiTheme="minorHAnsi" w:eastAsiaTheme="minorEastAsia" w:hAnsiTheme="minorHAnsi" w:cstheme="minorBidi"/>
            <w:noProof/>
            <w:lang w:val="sr-Latn-RS" w:eastAsia="sr-Latn-RS"/>
          </w:rPr>
          <w:tab/>
        </w:r>
        <w:r w:rsidR="008C774B" w:rsidRPr="00D50EA0">
          <w:rPr>
            <w:rStyle w:val="Hyperlink"/>
            <w:rFonts w:cs="Arial"/>
            <w:noProof/>
          </w:rPr>
          <w:t>САГЛАСНОСТ НА ТЕХНИЧКИ ЗАДАТАК</w:t>
        </w:r>
        <w:r w:rsidR="008C774B">
          <w:rPr>
            <w:noProof/>
            <w:webHidden/>
          </w:rPr>
          <w:tab/>
        </w:r>
        <w:r w:rsidR="008C774B">
          <w:rPr>
            <w:noProof/>
            <w:webHidden/>
          </w:rPr>
          <w:fldChar w:fldCharType="begin"/>
        </w:r>
        <w:r w:rsidR="008C774B">
          <w:rPr>
            <w:noProof/>
            <w:webHidden/>
          </w:rPr>
          <w:instrText xml:space="preserve"> PAGEREF _Toc235013894 \h </w:instrText>
        </w:r>
        <w:r w:rsidR="008C774B">
          <w:rPr>
            <w:noProof/>
            <w:webHidden/>
          </w:rPr>
        </w:r>
        <w:r w:rsidR="008C774B">
          <w:rPr>
            <w:noProof/>
            <w:webHidden/>
          </w:rPr>
          <w:fldChar w:fldCharType="separate"/>
        </w:r>
        <w:r w:rsidR="008C774B">
          <w:rPr>
            <w:noProof/>
            <w:webHidden/>
          </w:rPr>
          <w:t>12</w:t>
        </w:r>
        <w:r w:rsidR="008C774B">
          <w:rPr>
            <w:noProof/>
            <w:webHidden/>
          </w:rPr>
          <w:fldChar w:fldCharType="end"/>
        </w:r>
      </w:hyperlink>
    </w:p>
    <w:p w14:paraId="12521B88" w14:textId="037841C5" w:rsidR="008C774B" w:rsidRDefault="003D3A9B">
      <w:pPr>
        <w:pStyle w:val="TOC1"/>
        <w:rPr>
          <w:rFonts w:asciiTheme="minorHAnsi" w:eastAsiaTheme="minorEastAsia" w:hAnsiTheme="minorHAnsi" w:cstheme="minorBidi"/>
          <w:noProof/>
          <w:lang w:val="sr-Latn-RS" w:eastAsia="sr-Latn-RS"/>
        </w:rPr>
      </w:pPr>
      <w:hyperlink w:anchor="_Toc235013895" w:history="1">
        <w:r w:rsidR="008C774B" w:rsidRPr="00D50EA0">
          <w:rPr>
            <w:rStyle w:val="Hyperlink"/>
            <w:rFonts w:cs="Arial"/>
            <w:noProof/>
          </w:rPr>
          <w:t>18.</w:t>
        </w:r>
        <w:r w:rsidR="008C774B">
          <w:rPr>
            <w:rFonts w:asciiTheme="minorHAnsi" w:eastAsiaTheme="minorEastAsia" w:hAnsiTheme="minorHAnsi" w:cstheme="minorBidi"/>
            <w:noProof/>
            <w:lang w:val="sr-Latn-RS" w:eastAsia="sr-Latn-RS"/>
          </w:rPr>
          <w:tab/>
        </w:r>
        <w:r w:rsidR="008C774B" w:rsidRPr="00D50EA0">
          <w:rPr>
            <w:rStyle w:val="Hyperlink"/>
            <w:rFonts w:cs="Arial"/>
            <w:noProof/>
          </w:rPr>
          <w:t>ДОДАТНЕ НАПОМЕНЕ</w:t>
        </w:r>
        <w:r w:rsidR="008C774B">
          <w:rPr>
            <w:noProof/>
            <w:webHidden/>
          </w:rPr>
          <w:tab/>
        </w:r>
        <w:r w:rsidR="008C774B">
          <w:rPr>
            <w:noProof/>
            <w:webHidden/>
          </w:rPr>
          <w:fldChar w:fldCharType="begin"/>
        </w:r>
        <w:r w:rsidR="008C774B">
          <w:rPr>
            <w:noProof/>
            <w:webHidden/>
          </w:rPr>
          <w:instrText xml:space="preserve"> PAGEREF _Toc235013895 \h </w:instrText>
        </w:r>
        <w:r w:rsidR="008C774B">
          <w:rPr>
            <w:noProof/>
            <w:webHidden/>
          </w:rPr>
        </w:r>
        <w:r w:rsidR="008C774B">
          <w:rPr>
            <w:noProof/>
            <w:webHidden/>
          </w:rPr>
          <w:fldChar w:fldCharType="separate"/>
        </w:r>
        <w:r w:rsidR="008C774B">
          <w:rPr>
            <w:noProof/>
            <w:webHidden/>
          </w:rPr>
          <w:t>12</w:t>
        </w:r>
        <w:r w:rsidR="008C774B">
          <w:rPr>
            <w:noProof/>
            <w:webHidden/>
          </w:rPr>
          <w:fldChar w:fldCharType="end"/>
        </w:r>
      </w:hyperlink>
    </w:p>
    <w:p w14:paraId="72F6E082" w14:textId="53036941" w:rsidR="008C774B" w:rsidRDefault="003D3A9B">
      <w:pPr>
        <w:pStyle w:val="TOC1"/>
        <w:rPr>
          <w:rFonts w:asciiTheme="minorHAnsi" w:eastAsiaTheme="minorEastAsia" w:hAnsiTheme="minorHAnsi" w:cstheme="minorBidi"/>
          <w:noProof/>
          <w:lang w:val="sr-Latn-RS" w:eastAsia="sr-Latn-RS"/>
        </w:rPr>
      </w:pPr>
      <w:hyperlink w:anchor="_Toc235013896" w:history="1">
        <w:r w:rsidR="008C774B" w:rsidRPr="00D50EA0">
          <w:rPr>
            <w:rStyle w:val="Hyperlink"/>
            <w:rFonts w:eastAsia="Times New Roman" w:cs="Arial"/>
            <w:i/>
            <w:noProof/>
          </w:rPr>
          <w:t>19.</w:t>
        </w:r>
        <w:r w:rsidR="008C774B">
          <w:rPr>
            <w:rFonts w:asciiTheme="minorHAnsi" w:eastAsiaTheme="minorEastAsia" w:hAnsiTheme="minorHAnsi" w:cstheme="minorBidi"/>
            <w:noProof/>
            <w:lang w:val="sr-Latn-RS" w:eastAsia="sr-Latn-RS"/>
          </w:rPr>
          <w:tab/>
        </w:r>
        <w:r w:rsidR="008C774B" w:rsidRPr="00D50EA0">
          <w:rPr>
            <w:rStyle w:val="Hyperlink"/>
            <w:rFonts w:eastAsia="Times New Roman" w:cs="Arial"/>
            <w:i/>
            <w:noProof/>
          </w:rPr>
          <w:t>УСАГЛАШИВАЧИ</w:t>
        </w:r>
        <w:r w:rsidR="008C774B" w:rsidRPr="00D50EA0">
          <w:rPr>
            <w:rStyle w:val="Hyperlink"/>
            <w:rFonts w:eastAsia="Times New Roman" w:cs="Arial"/>
            <w:i/>
            <w:noProof/>
            <w:lang w:val="sr-Latn-RS"/>
          </w:rPr>
          <w:t xml:space="preserve"> </w:t>
        </w:r>
        <w:r w:rsidR="008C774B" w:rsidRPr="00D50EA0">
          <w:rPr>
            <w:rStyle w:val="Hyperlink"/>
            <w:rFonts w:eastAsia="Times New Roman" w:cs="Arial"/>
            <w:i/>
            <w:noProof/>
          </w:rPr>
          <w:t xml:space="preserve">- </w:t>
        </w:r>
        <w:r w:rsidR="008C774B" w:rsidRPr="00D50EA0">
          <w:rPr>
            <w:rStyle w:val="Hyperlink"/>
            <w:rFonts w:eastAsia="Times New Roman" w:cs="Arial"/>
            <w:i/>
            <w:noProof/>
            <w:lang w:val="sr-Latn-RS"/>
          </w:rPr>
          <w:t>DiNIS</w:t>
        </w:r>
        <w:r w:rsidR="008C774B">
          <w:rPr>
            <w:noProof/>
            <w:webHidden/>
          </w:rPr>
          <w:tab/>
        </w:r>
        <w:r w:rsidR="008C774B">
          <w:rPr>
            <w:noProof/>
            <w:webHidden/>
          </w:rPr>
          <w:fldChar w:fldCharType="begin"/>
        </w:r>
        <w:r w:rsidR="008C774B">
          <w:rPr>
            <w:noProof/>
            <w:webHidden/>
          </w:rPr>
          <w:instrText xml:space="preserve"> PAGEREF _Toc235013896 \h </w:instrText>
        </w:r>
        <w:r w:rsidR="008C774B">
          <w:rPr>
            <w:noProof/>
            <w:webHidden/>
          </w:rPr>
        </w:r>
        <w:r w:rsidR="008C774B">
          <w:rPr>
            <w:noProof/>
            <w:webHidden/>
          </w:rPr>
          <w:fldChar w:fldCharType="separate"/>
        </w:r>
        <w:r w:rsidR="008C774B">
          <w:rPr>
            <w:noProof/>
            <w:webHidden/>
          </w:rPr>
          <w:t>13</w:t>
        </w:r>
        <w:r w:rsidR="008C774B">
          <w:rPr>
            <w:noProof/>
            <w:webHidden/>
          </w:rPr>
          <w:fldChar w:fldCharType="end"/>
        </w:r>
      </w:hyperlink>
    </w:p>
    <w:p w14:paraId="748CA157" w14:textId="299F1AA6" w:rsidR="00A27C81" w:rsidRDefault="00D71CDA" w:rsidP="00A27C81">
      <w:pPr>
        <w:tabs>
          <w:tab w:val="left" w:pos="4562"/>
        </w:tabs>
        <w:rPr>
          <w:b/>
          <w:bCs/>
          <w:noProof/>
        </w:rPr>
      </w:pPr>
      <w:r w:rsidRPr="00464416">
        <w:rPr>
          <w:b/>
          <w:bCs/>
          <w:noProof/>
        </w:rPr>
        <w:fldChar w:fldCharType="end"/>
      </w:r>
      <w:r w:rsidR="00A27C81">
        <w:rPr>
          <w:b/>
          <w:bCs/>
          <w:noProof/>
        </w:rPr>
        <w:tab/>
      </w:r>
    </w:p>
    <w:p w14:paraId="70AF1A6F" w14:textId="77777777" w:rsidR="00823E29" w:rsidRDefault="00823E29" w:rsidP="00A27C81">
      <w:pPr>
        <w:tabs>
          <w:tab w:val="left" w:pos="4562"/>
        </w:tabs>
        <w:rPr>
          <w:b/>
          <w:bCs/>
          <w:noProof/>
        </w:rPr>
      </w:pPr>
      <w:r w:rsidRPr="00A27C81">
        <w:br w:type="page"/>
      </w:r>
      <w:r w:rsidR="00A27C81">
        <w:rPr>
          <w:b/>
          <w:bCs/>
          <w:noProof/>
        </w:rPr>
        <w:lastRenderedPageBreak/>
        <w:tab/>
      </w:r>
    </w:p>
    <w:p w14:paraId="4BDDB4ED" w14:textId="0254D639" w:rsidR="00464416" w:rsidRDefault="00464416" w:rsidP="00763368">
      <w:pPr>
        <w:pStyle w:val="Heading1"/>
        <w:numPr>
          <w:ilvl w:val="0"/>
          <w:numId w:val="10"/>
        </w:numPr>
        <w:spacing w:line="276" w:lineRule="auto"/>
        <w:ind w:left="425" w:hanging="425"/>
        <w:jc w:val="left"/>
        <w:rPr>
          <w:rFonts w:cs="Arial"/>
          <w:lang w:val="sr-Cyrl-CS"/>
        </w:rPr>
      </w:pPr>
      <w:bookmarkStart w:id="0" w:name="_Toc493670555"/>
      <w:bookmarkStart w:id="1" w:name="_Toc235013878"/>
      <w:r w:rsidRPr="004472EF">
        <w:rPr>
          <w:rFonts w:cs="Arial"/>
        </w:rPr>
        <w:t xml:space="preserve">КЛАСИФИКАЦИЈА </w:t>
      </w:r>
      <w:r w:rsidRPr="004472EF">
        <w:rPr>
          <w:rFonts w:cs="Arial"/>
          <w:lang w:val="sr-Cyrl-CS"/>
        </w:rPr>
        <w:t>ТЕХНИЧКОГ ЗАДАТКА</w:t>
      </w:r>
      <w:bookmarkEnd w:id="0"/>
      <w:bookmarkEnd w:id="1"/>
    </w:p>
    <w:p w14:paraId="0BAAF644" w14:textId="37DC799D" w:rsidR="00297E49" w:rsidRDefault="00297E49" w:rsidP="00297E49">
      <w:pPr>
        <w:rPr>
          <w:lang w:val="sr-Cyrl-CS"/>
        </w:rPr>
      </w:pPr>
    </w:p>
    <w:tbl>
      <w:tblPr>
        <w:tblStyle w:val="TableGrid"/>
        <w:tblW w:w="10260" w:type="dxa"/>
        <w:tblInd w:w="85" w:type="dxa"/>
        <w:tblLook w:val="04A0" w:firstRow="1" w:lastRow="0" w:firstColumn="1" w:lastColumn="0" w:noHBand="0" w:noVBand="1"/>
      </w:tblPr>
      <w:tblGrid>
        <w:gridCol w:w="5760"/>
        <w:gridCol w:w="4500"/>
      </w:tblGrid>
      <w:tr w:rsidR="00297E49" w14:paraId="7B903A70" w14:textId="77777777" w:rsidTr="00297E49">
        <w:tc>
          <w:tcPr>
            <w:tcW w:w="5760" w:type="dxa"/>
            <w:shd w:val="clear" w:color="auto" w:fill="D9D9D9" w:themeFill="background1" w:themeFillShade="D9"/>
          </w:tcPr>
          <w:p w14:paraId="01540569" w14:textId="77777777" w:rsidR="00297E49" w:rsidRDefault="00297E49" w:rsidP="00297E49">
            <w:pPr>
              <w:spacing w:before="60" w:after="60"/>
              <w:rPr>
                <w:rFonts w:eastAsia="Times New Roman" w:cs="Arial"/>
                <w:i/>
                <w:color w:val="943634" w:themeColor="accent2" w:themeShade="BF"/>
                <w:lang w:val="sr-Cyrl-CS"/>
              </w:rPr>
            </w:pPr>
            <w:r w:rsidRPr="0060612E">
              <w:rPr>
                <w:rFonts w:eastAsia="Times New Roman" w:cs="Arial"/>
                <w:sz w:val="20"/>
                <w:szCs w:val="20"/>
                <w:lang w:val="sr-Cyrl-CS"/>
              </w:rPr>
              <w:t>Техничким задатком је предвиђена набавка услуге са ИТ компонентом</w:t>
            </w:r>
          </w:p>
        </w:tc>
        <w:tc>
          <w:tcPr>
            <w:tcW w:w="4500" w:type="dxa"/>
          </w:tcPr>
          <w:p w14:paraId="0F6046FE" w14:textId="77777777" w:rsidR="00297E49" w:rsidRDefault="00297E49" w:rsidP="00297E49">
            <w:pPr>
              <w:spacing w:after="0"/>
              <w:jc w:val="center"/>
              <w:rPr>
                <w:rFonts w:eastAsia="Times New Roman" w:cs="Arial"/>
                <w:i/>
                <w:color w:val="943634" w:themeColor="accent2" w:themeShade="BF"/>
                <w:lang w:val="sr-Cyrl-CS"/>
              </w:rPr>
            </w:pPr>
            <w:r w:rsidRPr="0060612E">
              <w:rPr>
                <w:rFonts w:eastAsia="Times New Roman" w:cs="Arial"/>
                <w:color w:val="943634" w:themeColor="accent2" w:themeShade="BF"/>
                <w:sz w:val="20"/>
                <w:szCs w:val="20"/>
                <w:lang w:val="sr-Cyrl-CS"/>
              </w:rPr>
              <w:t>Не</w:t>
            </w:r>
          </w:p>
        </w:tc>
      </w:tr>
    </w:tbl>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297E49" w:rsidRPr="00BD39D2" w14:paraId="034F8316" w14:textId="77777777" w:rsidTr="00297E49">
        <w:tc>
          <w:tcPr>
            <w:tcW w:w="10206" w:type="dxa"/>
            <w:gridSpan w:val="2"/>
            <w:tcBorders>
              <w:top w:val="single" w:sz="4" w:space="0" w:color="auto"/>
            </w:tcBorders>
            <w:shd w:val="clear" w:color="auto" w:fill="FFFFFF" w:themeFill="background1"/>
            <w:vAlign w:val="center"/>
          </w:tcPr>
          <w:p w14:paraId="47C8F443" w14:textId="527C86A2" w:rsidR="00297E49" w:rsidRPr="00297E49" w:rsidRDefault="00297E49" w:rsidP="00297E49">
            <w:pPr>
              <w:rPr>
                <w:rFonts w:eastAsia="Times New Roman" w:cs="Arial"/>
                <w:b/>
                <w:color w:val="FFFFFF"/>
                <w:sz w:val="20"/>
                <w:szCs w:val="20"/>
                <w:lang w:val="sr-Latn-RS"/>
              </w:rPr>
            </w:pPr>
            <w:r w:rsidRPr="00763368">
              <w:rPr>
                <w:rFonts w:eastAsia="Times New Roman" w:cs="Arial"/>
                <w:b/>
                <w:sz w:val="20"/>
                <w:szCs w:val="20"/>
                <w:lang w:val="sr-Cyrl-CS"/>
              </w:rPr>
              <w:t>1.2.2 Технички задатак за услугу извођења радова са услугом исходовања техничких усл</w:t>
            </w:r>
            <w:r>
              <w:rPr>
                <w:rFonts w:eastAsia="Times New Roman" w:cs="Arial"/>
                <w:b/>
                <w:sz w:val="20"/>
                <w:szCs w:val="20"/>
                <w:lang w:val="sr-Cyrl-CS"/>
              </w:rPr>
              <w:t>ова, сагласности и дозвола и</w:t>
            </w:r>
            <w:r w:rsidRPr="00763368">
              <w:rPr>
                <w:rFonts w:eastAsia="Times New Roman" w:cs="Arial"/>
                <w:b/>
                <w:sz w:val="20"/>
                <w:szCs w:val="20"/>
                <w:lang w:val="sr-Cyrl-CS"/>
              </w:rPr>
              <w:t xml:space="preserve"> израдом техничке документације</w:t>
            </w:r>
            <w:r>
              <w:rPr>
                <w:rFonts w:eastAsia="Times New Roman" w:cs="Arial"/>
                <w:b/>
                <w:sz w:val="20"/>
                <w:szCs w:val="20"/>
                <w:lang w:val="sr-Latn-RS"/>
              </w:rPr>
              <w:t>.</w:t>
            </w:r>
          </w:p>
        </w:tc>
      </w:tr>
      <w:tr w:rsidR="00297E49" w:rsidRPr="00BD39D2" w14:paraId="0EC39DB7" w14:textId="77777777" w:rsidTr="00297E49">
        <w:tc>
          <w:tcPr>
            <w:tcW w:w="5812" w:type="dxa"/>
            <w:shd w:val="clear" w:color="auto" w:fill="D9D9D9" w:themeFill="background1" w:themeFillShade="D9"/>
            <w:vAlign w:val="center"/>
          </w:tcPr>
          <w:p w14:paraId="1C64A72E" w14:textId="77777777" w:rsidR="00297E49" w:rsidRPr="00763368" w:rsidRDefault="00297E49" w:rsidP="00297E49">
            <w:pPr>
              <w:spacing w:before="60" w:after="60"/>
              <w:rPr>
                <w:rFonts w:eastAsia="Times New Roman" w:cs="Arial"/>
                <w:sz w:val="20"/>
                <w:szCs w:val="20"/>
                <w:lang w:val="sr-Cyrl-CS"/>
              </w:rPr>
            </w:pPr>
            <w:r w:rsidRPr="00763368">
              <w:rPr>
                <w:rFonts w:eastAsia="Times New Roman" w:cs="Arial"/>
                <w:sz w:val="20"/>
                <w:szCs w:val="20"/>
                <w:lang w:val="sr-Cyrl-CS"/>
              </w:rPr>
              <w:t>Услуга за исходовање свих неопходних техничких услова, сагласности и дозвола је обавеза:</w:t>
            </w:r>
          </w:p>
        </w:tc>
        <w:tc>
          <w:tcPr>
            <w:tcW w:w="4394" w:type="dxa"/>
            <w:shd w:val="clear" w:color="auto" w:fill="auto"/>
            <w:vAlign w:val="center"/>
          </w:tcPr>
          <w:p w14:paraId="5C6E4E6D" w14:textId="4CCC4098" w:rsidR="00297E49" w:rsidRPr="00C63650" w:rsidRDefault="00297E49" w:rsidP="00297E49">
            <w:pPr>
              <w:spacing w:before="60" w:after="60"/>
              <w:jc w:val="center"/>
              <w:rPr>
                <w:rFonts w:eastAsia="Times New Roman" w:cs="Arial"/>
                <w:color w:val="943634" w:themeColor="accent2" w:themeShade="BF"/>
                <w:sz w:val="20"/>
                <w:szCs w:val="20"/>
                <w:lang w:val="sr-Cyrl-CS"/>
              </w:rPr>
            </w:pPr>
            <w:r>
              <w:rPr>
                <w:rFonts w:eastAsia="Times New Roman" w:cs="Arial"/>
                <w:color w:val="943634" w:themeColor="accent2" w:themeShade="BF"/>
                <w:sz w:val="20"/>
                <w:szCs w:val="20"/>
                <w:lang w:val="sr-Cyrl-CS"/>
              </w:rPr>
              <w:t>Понуђач</w:t>
            </w:r>
          </w:p>
        </w:tc>
      </w:tr>
      <w:tr w:rsidR="00297E49" w:rsidRPr="00BD39D2" w14:paraId="4823D87C" w14:textId="77777777" w:rsidTr="00297E49">
        <w:tc>
          <w:tcPr>
            <w:tcW w:w="5812" w:type="dxa"/>
            <w:shd w:val="clear" w:color="auto" w:fill="D9D9D9" w:themeFill="background1" w:themeFillShade="D9"/>
            <w:vAlign w:val="center"/>
          </w:tcPr>
          <w:p w14:paraId="01864176" w14:textId="77777777" w:rsidR="00297E49" w:rsidRPr="00763368" w:rsidRDefault="00297E49" w:rsidP="00297E49">
            <w:pPr>
              <w:spacing w:before="60" w:after="60"/>
              <w:rPr>
                <w:rFonts w:eastAsia="Times New Roman" w:cs="Arial"/>
                <w:sz w:val="20"/>
                <w:szCs w:val="20"/>
                <w:lang w:val="sr-Cyrl-CS"/>
              </w:rPr>
            </w:pPr>
            <w:r w:rsidRPr="00763368">
              <w:rPr>
                <w:rFonts w:eastAsia="Times New Roman" w:cs="Arial"/>
                <w:sz w:val="20"/>
                <w:szCs w:val="20"/>
                <w:lang w:val="sr-Cyrl-CS"/>
              </w:rPr>
              <w:t>Трошкове свих такси за исходовање техничких услова, сагласности и дозвола сноси:</w:t>
            </w:r>
          </w:p>
        </w:tc>
        <w:tc>
          <w:tcPr>
            <w:tcW w:w="4394" w:type="dxa"/>
            <w:shd w:val="clear" w:color="auto" w:fill="auto"/>
            <w:vAlign w:val="center"/>
          </w:tcPr>
          <w:p w14:paraId="168A0664" w14:textId="64AF6A6E" w:rsidR="00297E49" w:rsidRPr="00C63650" w:rsidRDefault="00297E49" w:rsidP="00297E49">
            <w:pPr>
              <w:spacing w:before="60" w:after="60"/>
              <w:jc w:val="center"/>
              <w:rPr>
                <w:rFonts w:eastAsia="Times New Roman" w:cs="Arial"/>
                <w:color w:val="943634" w:themeColor="accent2" w:themeShade="BF"/>
                <w:sz w:val="20"/>
                <w:szCs w:val="20"/>
              </w:rPr>
            </w:pPr>
            <w:r>
              <w:rPr>
                <w:rFonts w:eastAsia="Times New Roman" w:cs="Arial"/>
                <w:color w:val="943634" w:themeColor="accent2" w:themeShade="BF"/>
                <w:sz w:val="20"/>
                <w:szCs w:val="20"/>
                <w:lang w:val="sr-Cyrl-CS"/>
              </w:rPr>
              <w:t>Понуђач</w:t>
            </w:r>
          </w:p>
        </w:tc>
      </w:tr>
      <w:tr w:rsidR="00297E49" w:rsidRPr="00BD39D2" w14:paraId="72033060" w14:textId="77777777" w:rsidTr="00297E49">
        <w:tc>
          <w:tcPr>
            <w:tcW w:w="5812" w:type="dxa"/>
            <w:shd w:val="clear" w:color="auto" w:fill="D9D9D9" w:themeFill="background1" w:themeFillShade="D9"/>
            <w:vAlign w:val="center"/>
          </w:tcPr>
          <w:p w14:paraId="2234EE32" w14:textId="77777777" w:rsidR="00297E49" w:rsidRPr="00763368" w:rsidRDefault="00297E49" w:rsidP="00297E49">
            <w:pPr>
              <w:spacing w:before="60" w:after="60"/>
              <w:rPr>
                <w:rFonts w:eastAsia="Times New Roman" w:cs="Arial"/>
                <w:sz w:val="20"/>
                <w:szCs w:val="20"/>
                <w:lang w:val="sr-Cyrl-CS"/>
              </w:rPr>
            </w:pPr>
            <w:r w:rsidRPr="00763368">
              <w:rPr>
                <w:rFonts w:eastAsia="Times New Roman" w:cs="Arial"/>
                <w:sz w:val="20"/>
                <w:szCs w:val="20"/>
                <w:lang w:val="sr-Cyrl-CS"/>
              </w:rPr>
              <w:t>Наручилац услуге поседује податке из одговарајуће просторне и урбанистичке планске документације и одређену техничку документацију:</w:t>
            </w:r>
          </w:p>
        </w:tc>
        <w:tc>
          <w:tcPr>
            <w:tcW w:w="4394" w:type="dxa"/>
            <w:shd w:val="clear" w:color="auto" w:fill="auto"/>
            <w:vAlign w:val="center"/>
          </w:tcPr>
          <w:p w14:paraId="63A2A790" w14:textId="779E056E" w:rsidR="00297E49" w:rsidRPr="00C63650" w:rsidRDefault="00D06603" w:rsidP="00297E49">
            <w:pPr>
              <w:spacing w:before="60" w:after="60"/>
              <w:jc w:val="center"/>
              <w:rPr>
                <w:rFonts w:eastAsia="Times New Roman" w:cs="Arial"/>
                <w:color w:val="943634" w:themeColor="accent2" w:themeShade="BF"/>
                <w:sz w:val="20"/>
                <w:szCs w:val="20"/>
                <w:lang w:val="sr-Cyrl-CS"/>
              </w:rPr>
            </w:pPr>
            <w:r>
              <w:rPr>
                <w:rFonts w:eastAsia="Times New Roman" w:cs="Arial"/>
                <w:color w:val="943634" w:themeColor="accent2" w:themeShade="BF"/>
                <w:sz w:val="20"/>
                <w:szCs w:val="20"/>
                <w:lang w:val="sr-Cyrl-CS"/>
              </w:rPr>
              <w:t>Да</w:t>
            </w:r>
          </w:p>
        </w:tc>
      </w:tr>
      <w:tr w:rsidR="00297E49" w:rsidRPr="00BD39D2" w14:paraId="0971504C" w14:textId="77777777" w:rsidTr="00297E49">
        <w:tc>
          <w:tcPr>
            <w:tcW w:w="5812" w:type="dxa"/>
            <w:shd w:val="clear" w:color="auto" w:fill="D9D9D9" w:themeFill="background1" w:themeFillShade="D9"/>
            <w:vAlign w:val="center"/>
          </w:tcPr>
          <w:p w14:paraId="7F63D6BF" w14:textId="77777777" w:rsidR="00297E49" w:rsidRPr="00763368" w:rsidRDefault="00297E49" w:rsidP="00297E49">
            <w:pPr>
              <w:spacing w:before="60" w:after="60"/>
              <w:rPr>
                <w:rFonts w:eastAsia="Times New Roman" w:cs="Arial"/>
                <w:sz w:val="20"/>
                <w:szCs w:val="20"/>
                <w:lang w:val="sr-Cyrl-CS"/>
              </w:rPr>
            </w:pPr>
            <w:r w:rsidRPr="00763368">
              <w:rPr>
                <w:rFonts w:eastAsia="Times New Roman" w:cs="Arial"/>
                <w:sz w:val="20"/>
                <w:szCs w:val="20"/>
                <w:lang w:val="sr-Cyrl-CS"/>
              </w:rPr>
              <w:t>Услуга израде техничке документације је обавеза:</w:t>
            </w:r>
          </w:p>
        </w:tc>
        <w:tc>
          <w:tcPr>
            <w:tcW w:w="4394" w:type="dxa"/>
            <w:shd w:val="clear" w:color="auto" w:fill="auto"/>
            <w:vAlign w:val="center"/>
          </w:tcPr>
          <w:p w14:paraId="3432519A" w14:textId="461440F1" w:rsidR="00297E49" w:rsidRPr="00C63650" w:rsidRDefault="00297E49" w:rsidP="00297E49">
            <w:pPr>
              <w:spacing w:before="60" w:after="60"/>
              <w:jc w:val="center"/>
              <w:rPr>
                <w:rFonts w:eastAsia="Times New Roman" w:cs="Arial"/>
                <w:color w:val="943634" w:themeColor="accent2" w:themeShade="BF"/>
                <w:sz w:val="20"/>
                <w:szCs w:val="20"/>
                <w:lang w:val="sr-Cyrl-CS"/>
              </w:rPr>
            </w:pPr>
            <w:r w:rsidRPr="00C63650">
              <w:rPr>
                <w:rFonts w:eastAsia="Times New Roman" w:cs="Arial"/>
                <w:color w:val="943634" w:themeColor="accent2" w:themeShade="BF"/>
                <w:sz w:val="20"/>
                <w:szCs w:val="20"/>
                <w:lang w:val="sr-Cyrl-CS"/>
              </w:rPr>
              <w:t>Понуђач</w:t>
            </w:r>
          </w:p>
        </w:tc>
      </w:tr>
      <w:tr w:rsidR="00297E49" w:rsidRPr="00BD39D2" w14:paraId="06402D24" w14:textId="77777777" w:rsidTr="00297E49">
        <w:tc>
          <w:tcPr>
            <w:tcW w:w="5812" w:type="dxa"/>
            <w:shd w:val="clear" w:color="auto" w:fill="D9D9D9" w:themeFill="background1" w:themeFillShade="D9"/>
            <w:vAlign w:val="center"/>
          </w:tcPr>
          <w:p w14:paraId="5B2234CC" w14:textId="77777777" w:rsidR="00297E49" w:rsidRPr="00763368" w:rsidRDefault="00297E49" w:rsidP="00297E49">
            <w:pPr>
              <w:spacing w:before="60" w:after="60"/>
              <w:rPr>
                <w:rFonts w:eastAsia="Times New Roman" w:cs="Arial"/>
                <w:sz w:val="20"/>
                <w:szCs w:val="20"/>
                <w:lang w:val="sr-Cyrl-CS"/>
              </w:rPr>
            </w:pPr>
            <w:r w:rsidRPr="00763368">
              <w:rPr>
                <w:rFonts w:eastAsia="Times New Roman" w:cs="Arial"/>
                <w:sz w:val="20"/>
                <w:szCs w:val="20"/>
                <w:lang w:val="sr-Cyrl-CS"/>
              </w:rPr>
              <w:t>Услуга вршења техничке контроле пројекта за грађевинску дозволу је обавеза:</w:t>
            </w:r>
          </w:p>
        </w:tc>
        <w:tc>
          <w:tcPr>
            <w:tcW w:w="4394" w:type="dxa"/>
            <w:shd w:val="clear" w:color="auto" w:fill="auto"/>
            <w:vAlign w:val="center"/>
          </w:tcPr>
          <w:p w14:paraId="4A5050FF" w14:textId="1B7D9CDF" w:rsidR="00297E49" w:rsidRPr="00C63650" w:rsidRDefault="00297E49" w:rsidP="00297E49">
            <w:pPr>
              <w:spacing w:before="60" w:after="60"/>
              <w:jc w:val="center"/>
              <w:rPr>
                <w:rFonts w:eastAsia="Times New Roman" w:cs="Arial"/>
                <w:color w:val="943634" w:themeColor="accent2" w:themeShade="BF"/>
                <w:sz w:val="20"/>
                <w:szCs w:val="20"/>
                <w:lang w:val="sr-Cyrl-CS"/>
              </w:rPr>
            </w:pPr>
            <w:r w:rsidRPr="00C63650">
              <w:rPr>
                <w:rFonts w:eastAsia="Times New Roman" w:cs="Arial"/>
                <w:color w:val="943634" w:themeColor="accent2" w:themeShade="BF"/>
                <w:sz w:val="20"/>
                <w:szCs w:val="20"/>
                <w:lang w:val="sr-Cyrl-CS"/>
              </w:rPr>
              <w:t xml:space="preserve">Није потребно </w:t>
            </w:r>
          </w:p>
        </w:tc>
      </w:tr>
      <w:tr w:rsidR="00297E49" w:rsidRPr="004472EF" w14:paraId="1704A903" w14:textId="77777777" w:rsidTr="00297E49">
        <w:tc>
          <w:tcPr>
            <w:tcW w:w="5812" w:type="dxa"/>
            <w:shd w:val="clear" w:color="auto" w:fill="D9D9D9" w:themeFill="background1" w:themeFillShade="D9"/>
            <w:vAlign w:val="center"/>
          </w:tcPr>
          <w:p w14:paraId="67108422" w14:textId="77777777" w:rsidR="00297E49" w:rsidRPr="00763368" w:rsidRDefault="00297E49" w:rsidP="00297E49">
            <w:pPr>
              <w:spacing w:before="60" w:after="60"/>
              <w:rPr>
                <w:rFonts w:eastAsia="Times New Roman" w:cs="Arial"/>
                <w:sz w:val="20"/>
                <w:szCs w:val="20"/>
                <w:lang w:val="sr-Cyrl-CS"/>
              </w:rPr>
            </w:pPr>
            <w:r w:rsidRPr="00763368">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shd w:val="clear" w:color="auto" w:fill="auto"/>
          </w:tcPr>
          <w:p w14:paraId="242E15BD" w14:textId="1749D4FD" w:rsidR="00297E49" w:rsidRPr="00297E49" w:rsidRDefault="00297E49" w:rsidP="00297E49">
            <w:pPr>
              <w:numPr>
                <w:ilvl w:val="0"/>
                <w:numId w:val="5"/>
              </w:numPr>
              <w:spacing w:before="60" w:after="60"/>
              <w:ind w:left="380" w:hanging="270"/>
              <w:rPr>
                <w:rFonts w:eastAsia="Times New Roman" w:cs="Arial"/>
                <w:color w:val="943634" w:themeColor="accent2" w:themeShade="BF"/>
                <w:sz w:val="20"/>
                <w:szCs w:val="20"/>
                <w:lang w:val="sr-Cyrl-CS"/>
              </w:rPr>
            </w:pPr>
            <w:r w:rsidRPr="00C63650">
              <w:rPr>
                <w:rFonts w:eastAsia="Times New Roman" w:cs="Arial"/>
                <w:color w:val="943634" w:themeColor="accent2" w:themeShade="BF"/>
                <w:sz w:val="20"/>
                <w:szCs w:val="20"/>
                <w:lang w:val="sr-Cyrl-CS"/>
              </w:rPr>
              <w:t>Према тачно дефинисаном обиму, јединичним ценама, по јединици мере и плаћање по стварно изведеним количинама.</w:t>
            </w:r>
          </w:p>
        </w:tc>
      </w:tr>
    </w:tbl>
    <w:p w14:paraId="4CD9330D" w14:textId="2AB71450" w:rsidR="00297E49" w:rsidRPr="00297E49" w:rsidRDefault="00297E49" w:rsidP="00297E49">
      <w:pPr>
        <w:rPr>
          <w:lang w:val="sr-Cyrl-CS"/>
        </w:rPr>
      </w:pPr>
    </w:p>
    <w:p w14:paraId="6D9FD96B" w14:textId="785890A1" w:rsidR="00464416" w:rsidRPr="00046BCA" w:rsidRDefault="00464416" w:rsidP="00763368">
      <w:pPr>
        <w:pStyle w:val="Heading1"/>
        <w:numPr>
          <w:ilvl w:val="0"/>
          <w:numId w:val="10"/>
        </w:numPr>
        <w:spacing w:line="276" w:lineRule="auto"/>
        <w:ind w:left="425" w:hanging="425"/>
        <w:jc w:val="left"/>
        <w:rPr>
          <w:rFonts w:cs="Arial"/>
        </w:rPr>
      </w:pPr>
      <w:bookmarkStart w:id="2" w:name="_Toc36559571"/>
      <w:bookmarkStart w:id="3" w:name="_Toc36560295"/>
      <w:bookmarkStart w:id="4" w:name="_Toc493670556"/>
      <w:bookmarkStart w:id="5" w:name="_Toc235013879"/>
      <w:bookmarkEnd w:id="2"/>
      <w:bookmarkEnd w:id="3"/>
      <w:r w:rsidRPr="004472EF">
        <w:rPr>
          <w:rFonts w:cs="Arial"/>
        </w:rPr>
        <w:t>ПРЕДМЕТ ТЕХНИЧКОГ ЗАДАТКА</w:t>
      </w:r>
      <w:r w:rsidRPr="00464416">
        <w:rPr>
          <w:rFonts w:cs="Arial"/>
          <w:lang w:val="ru-RU"/>
        </w:rPr>
        <w:t xml:space="preserve"> </w:t>
      </w:r>
      <w:r w:rsidRPr="004472EF">
        <w:rPr>
          <w:rFonts w:cs="Arial"/>
        </w:rPr>
        <w:t xml:space="preserve">И </w:t>
      </w:r>
      <w:r w:rsidRPr="00046BCA">
        <w:rPr>
          <w:rFonts w:cs="Arial"/>
        </w:rPr>
        <w:t>ЛОКАЦИЈА</w:t>
      </w:r>
      <w:bookmarkEnd w:id="4"/>
      <w:bookmarkEnd w:id="5"/>
    </w:p>
    <w:p w14:paraId="204C00E4" w14:textId="411219B5" w:rsidR="008742BF" w:rsidRPr="008742BF" w:rsidRDefault="008742BF" w:rsidP="008742BF">
      <w:pPr>
        <w:spacing w:after="0"/>
        <w:rPr>
          <w:rFonts w:eastAsia="Times New Roman" w:cs="Arial"/>
        </w:rPr>
      </w:pPr>
      <w:r>
        <w:rPr>
          <w:rFonts w:eastAsia="Times New Roman" w:cs="Arial"/>
        </w:rPr>
        <w:tab/>
      </w:r>
      <w:r w:rsidRPr="008742BF">
        <w:rPr>
          <w:rFonts w:eastAsia="Times New Roman" w:cs="Arial"/>
        </w:rPr>
        <w:t>Предмет техничког задатка је набавка, испорука, уградња и пуштање у рад система за мониторинг статичког уземљења ауто-цистерни на 2 (два) истоварна места, у циљу спречавања настанка статичког електрицитета приликом истовара запаљивих/лакозапаљивих течности из ауто-цистерни, и то:</w:t>
      </w:r>
    </w:p>
    <w:p w14:paraId="1ECAFD54" w14:textId="5C0051B8" w:rsidR="008742BF" w:rsidRPr="008742BF" w:rsidRDefault="008742BF" w:rsidP="008742BF">
      <w:pPr>
        <w:spacing w:after="0"/>
        <w:rPr>
          <w:rFonts w:eastAsia="Times New Roman" w:cs="Arial"/>
        </w:rPr>
      </w:pPr>
      <w:r w:rsidRPr="008742BF">
        <w:rPr>
          <w:rFonts w:eastAsia="Times New Roman" w:cs="Arial"/>
        </w:rPr>
        <w:t>•</w:t>
      </w:r>
      <w:r w:rsidRPr="008742BF">
        <w:rPr>
          <w:rFonts w:eastAsia="Times New Roman" w:cs="Arial"/>
        </w:rPr>
        <w:tab/>
        <w:t xml:space="preserve">Истоварно место 1 </w:t>
      </w:r>
      <w:r>
        <w:rPr>
          <w:rFonts w:eastAsia="Times New Roman" w:cs="Arial"/>
        </w:rPr>
        <w:t xml:space="preserve">– истовар алкохола у резервоар </w:t>
      </w:r>
      <w:r>
        <w:rPr>
          <w:rFonts w:eastAsia="Times New Roman" w:cs="Arial"/>
          <w:lang w:val="sr-Latn-RS"/>
        </w:rPr>
        <w:t>TR-32</w:t>
      </w:r>
      <w:r>
        <w:rPr>
          <w:rFonts w:eastAsia="Times New Roman" w:cs="Arial"/>
        </w:rPr>
        <w:t xml:space="preserve"> путем пумпе PR</w:t>
      </w:r>
      <w:r w:rsidRPr="008742BF">
        <w:rPr>
          <w:rFonts w:eastAsia="Times New Roman" w:cs="Arial"/>
        </w:rPr>
        <w:t xml:space="preserve">-33. Систем мора да обезбеди светлосну сигнализацију исправности уземљења цистерне и обавезну аутоматску блокаду (interlock) рада пумпе </w:t>
      </w:r>
      <w:r>
        <w:rPr>
          <w:rFonts w:eastAsia="Times New Roman" w:cs="Arial"/>
          <w:lang w:val="sr-Latn-RS"/>
        </w:rPr>
        <w:t>PR</w:t>
      </w:r>
      <w:r w:rsidRPr="008742BF">
        <w:rPr>
          <w:rFonts w:eastAsia="Times New Roman" w:cs="Arial"/>
        </w:rPr>
        <w:t>-33 уколико уземљење цистерне није исправно/детектовано.</w:t>
      </w:r>
    </w:p>
    <w:p w14:paraId="6C653277" w14:textId="77777777" w:rsidR="008742BF" w:rsidRPr="008742BF" w:rsidRDefault="008742BF" w:rsidP="008742BF">
      <w:pPr>
        <w:spacing w:after="0"/>
        <w:rPr>
          <w:rFonts w:eastAsia="Times New Roman" w:cs="Arial"/>
        </w:rPr>
      </w:pPr>
      <w:r w:rsidRPr="008742BF">
        <w:rPr>
          <w:rFonts w:eastAsia="Times New Roman" w:cs="Arial"/>
        </w:rPr>
        <w:t>•</w:t>
      </w:r>
      <w:r w:rsidRPr="008742BF">
        <w:rPr>
          <w:rFonts w:eastAsia="Times New Roman" w:cs="Arial"/>
        </w:rPr>
        <w:tab/>
        <w:t>Истоварно место 2 – истовар сировине за намешавање уља. Систем мора да обезбеди звучну и светлосну сигнализацију исправности уземљења цистерне, без аутоматске блокаде процеса.</w:t>
      </w:r>
    </w:p>
    <w:p w14:paraId="5F905A50" w14:textId="0573011E" w:rsidR="008742BF" w:rsidRPr="008742BF" w:rsidRDefault="0089273A" w:rsidP="008742BF">
      <w:pPr>
        <w:spacing w:after="0"/>
        <w:rPr>
          <w:rFonts w:eastAsia="Times New Roman" w:cs="Arial"/>
        </w:rPr>
      </w:pPr>
      <w:r>
        <w:rPr>
          <w:rFonts w:eastAsia="Times New Roman" w:cs="Arial"/>
        </w:rPr>
        <w:tab/>
      </w:r>
      <w:r w:rsidRPr="0089273A">
        <w:rPr>
          <w:rFonts w:eastAsia="Times New Roman" w:cs="Arial"/>
        </w:rPr>
        <w:t>Испорука опреме и реализација услуге се изводе на локацији НИС а.д., Департман за снабдевање и намешавање сировина, Погон за производњу и логистику уља и</w:t>
      </w:r>
      <w:r>
        <w:rPr>
          <w:rFonts w:eastAsia="Times New Roman" w:cs="Arial"/>
        </w:rPr>
        <w:t xml:space="preserve"> мазива, Пут шајкашког одреда 4</w:t>
      </w:r>
      <w:r w:rsidRPr="0089273A">
        <w:rPr>
          <w:rFonts w:eastAsia="Times New Roman" w:cs="Arial"/>
        </w:rPr>
        <w:t>, 21000 Нови Сад , Слободна зона, капија 3.</w:t>
      </w:r>
      <w:r w:rsidR="008742BF" w:rsidRPr="008742BF">
        <w:rPr>
          <w:rFonts w:eastAsia="Times New Roman" w:cs="Arial"/>
        </w:rPr>
        <w:t>, у складу са ситуационим приказом позиција (Слика 2).</w:t>
      </w:r>
    </w:p>
    <w:p w14:paraId="3D1919B9" w14:textId="63ECC7C2" w:rsidR="00464416" w:rsidRPr="00046BCA" w:rsidRDefault="00464416" w:rsidP="00763368">
      <w:pPr>
        <w:pStyle w:val="Heading1"/>
        <w:numPr>
          <w:ilvl w:val="0"/>
          <w:numId w:val="10"/>
        </w:numPr>
        <w:spacing w:line="276" w:lineRule="auto"/>
        <w:ind w:left="425" w:hanging="425"/>
        <w:jc w:val="left"/>
        <w:rPr>
          <w:rFonts w:cs="Arial"/>
        </w:rPr>
      </w:pPr>
      <w:bookmarkStart w:id="6" w:name="_Toc493670557"/>
      <w:bookmarkStart w:id="7" w:name="_Toc235013880"/>
      <w:r w:rsidRPr="00046BCA">
        <w:rPr>
          <w:rFonts w:cs="Arial"/>
        </w:rPr>
        <w:t>ОПИС ПОСТОЈЕЋЕГ СТАЊА</w:t>
      </w:r>
      <w:bookmarkEnd w:id="6"/>
      <w:bookmarkEnd w:id="7"/>
    </w:p>
    <w:p w14:paraId="40E9E70C" w14:textId="2C5E03E8" w:rsidR="0089273A" w:rsidRDefault="0089273A" w:rsidP="007A3197">
      <w:pPr>
        <w:spacing w:after="0"/>
        <w:rPr>
          <w:rFonts w:eastAsia="Times New Roman" w:cs="Arial"/>
        </w:rPr>
      </w:pPr>
      <w:r>
        <w:rPr>
          <w:rFonts w:eastAsia="Times New Roman" w:cs="Arial"/>
        </w:rPr>
        <w:tab/>
      </w:r>
      <w:r w:rsidRPr="0089273A">
        <w:rPr>
          <w:rFonts w:eastAsia="Times New Roman" w:cs="Arial"/>
        </w:rPr>
        <w:t>Истоварна места за ауто-цистерне налазе се на локацији НИС а.д., Рафинерија нафте Нови Сад, у зони класификованој као Ex зона</w:t>
      </w:r>
      <w:r w:rsidR="00FF295B">
        <w:rPr>
          <w:rFonts w:eastAsia="Times New Roman" w:cs="Arial"/>
          <w:lang w:val="sr-Latn-RS"/>
        </w:rPr>
        <w:t xml:space="preserve"> 2</w:t>
      </w:r>
      <w:r w:rsidRPr="0089273A">
        <w:rPr>
          <w:rFonts w:eastAsia="Times New Roman" w:cs="Arial"/>
        </w:rPr>
        <w:t xml:space="preserve"> (потенцијално експлозивна атмосфера), услед присуства запаљивих/лакозапаљивих течности. Ситуациони приказ локације обе позиције дат је на Слици 2 (Позиција 1 – истовар алкохола; Позиција 2 – истовар сировине за намешавање уља).</w:t>
      </w:r>
    </w:p>
    <w:p w14:paraId="4B07EC61" w14:textId="77777777" w:rsidR="0089273A" w:rsidRPr="0089273A" w:rsidRDefault="0089273A" w:rsidP="0089273A">
      <w:pPr>
        <w:spacing w:after="0"/>
        <w:rPr>
          <w:rStyle w:val="IntenseEmphasis"/>
        </w:rPr>
      </w:pPr>
      <w:r w:rsidRPr="0089273A">
        <w:rPr>
          <w:rStyle w:val="IntenseEmphasis"/>
        </w:rPr>
        <w:t>Истоварно место – Позиција 1 (истовар алкохола у резервоар Т-32, преко пумпе ПР-33)</w:t>
      </w:r>
    </w:p>
    <w:p w14:paraId="0A043410" w14:textId="60B05762" w:rsidR="0089273A" w:rsidRDefault="0089273A" w:rsidP="0089273A">
      <w:pPr>
        <w:spacing w:after="0"/>
        <w:rPr>
          <w:rFonts w:eastAsia="Times New Roman" w:cs="Arial"/>
        </w:rPr>
      </w:pPr>
      <w:r>
        <w:rPr>
          <w:rFonts w:eastAsia="Times New Roman" w:cs="Arial"/>
        </w:rPr>
        <w:tab/>
      </w:r>
      <w:r w:rsidRPr="0089273A">
        <w:rPr>
          <w:rFonts w:eastAsia="Times New Roman" w:cs="Arial"/>
        </w:rPr>
        <w:t xml:space="preserve">На овом истоварном месту тренутно постоји искључиво пасивна опрема за уземљење ауто-цистерне – обична хватаљка са припадајућим каблом, коју возач ручно качи на цистерну, без икакве електронске контроле исправности уземљења. Не постоји механизам који детектује да ли је </w:t>
      </w:r>
      <w:r w:rsidRPr="0089273A">
        <w:rPr>
          <w:rFonts w:eastAsia="Times New Roman" w:cs="Arial"/>
        </w:rPr>
        <w:lastRenderedPageBreak/>
        <w:t>уземљење стварно успостављено, н</w:t>
      </w:r>
      <w:r w:rsidR="00F05456">
        <w:rPr>
          <w:rFonts w:eastAsia="Times New Roman" w:cs="Arial"/>
        </w:rPr>
        <w:t>ити постоји блокада рада пумпе PR</w:t>
      </w:r>
      <w:r w:rsidRPr="0089273A">
        <w:rPr>
          <w:rFonts w:eastAsia="Times New Roman" w:cs="Arial"/>
        </w:rPr>
        <w:t>-33 у случају неисправног/непостојећег уземљења.</w:t>
      </w:r>
    </w:p>
    <w:p w14:paraId="681522CA" w14:textId="5FCAAC93" w:rsidR="00F05456" w:rsidRPr="003A3302" w:rsidRDefault="00F05456" w:rsidP="0089273A">
      <w:pPr>
        <w:spacing w:after="0"/>
        <w:rPr>
          <w:rFonts w:eastAsia="Times New Roman" w:cs="Arial"/>
          <w:lang w:val="sr-Latn-RS"/>
        </w:rPr>
      </w:pPr>
      <w:r>
        <w:rPr>
          <w:rFonts w:eastAsia="Times New Roman" w:cs="Arial"/>
        </w:rPr>
        <w:tab/>
        <w:t>Према расположивом Елабор</w:t>
      </w:r>
      <w:r w:rsidR="00E2671A">
        <w:rPr>
          <w:rFonts w:eastAsia="Times New Roman" w:cs="Arial"/>
        </w:rPr>
        <w:t>а</w:t>
      </w:r>
      <w:r>
        <w:rPr>
          <w:rFonts w:eastAsia="Times New Roman" w:cs="Arial"/>
        </w:rPr>
        <w:t xml:space="preserve">ту о класификацији </w:t>
      </w:r>
      <w:r>
        <w:rPr>
          <w:rFonts w:eastAsia="Times New Roman" w:cs="Arial"/>
          <w:lang w:val="sr-Latn-RS"/>
        </w:rPr>
        <w:t xml:space="preserve">Ex </w:t>
      </w:r>
      <w:r>
        <w:rPr>
          <w:rFonts w:eastAsia="Times New Roman" w:cs="Arial"/>
        </w:rPr>
        <w:t xml:space="preserve">зона за резервоар </w:t>
      </w:r>
      <w:r>
        <w:rPr>
          <w:rFonts w:eastAsia="Times New Roman" w:cs="Arial"/>
          <w:lang w:val="sr-Latn-RS"/>
        </w:rPr>
        <w:t xml:space="preserve">TR-32, </w:t>
      </w:r>
      <w:r>
        <w:rPr>
          <w:rFonts w:eastAsia="Times New Roman" w:cs="Arial"/>
        </w:rPr>
        <w:t>зоне су дефинисане на с</w:t>
      </w:r>
      <w:r w:rsidR="00E2671A">
        <w:rPr>
          <w:rFonts w:eastAsia="Times New Roman" w:cs="Arial"/>
        </w:rPr>
        <w:t>ледећи начин: Зона 0 – унутрашњ</w:t>
      </w:r>
      <w:r>
        <w:rPr>
          <w:rFonts w:eastAsia="Times New Roman" w:cs="Arial"/>
        </w:rPr>
        <w:t>ост резервоара; Зона 1 – про</w:t>
      </w:r>
      <w:r w:rsidR="00E2671A">
        <w:rPr>
          <w:rFonts w:eastAsia="Times New Roman" w:cs="Arial"/>
        </w:rPr>
        <w:t>стор у висини 3м мерено од горњ</w:t>
      </w:r>
      <w:r>
        <w:rPr>
          <w:rFonts w:eastAsia="Times New Roman" w:cs="Arial"/>
        </w:rPr>
        <w:t>е ивице резервоара, просто у радијусу 3м око Зоне 0 и просто ширине 7,5 м око резервоара мерено од зидова резервоара, Зона 2 – наставак Зоне 1, ширине 20 м мерено од зидова резервоара у хоризонталном правцу и висине 3м мерено од пода.</w:t>
      </w:r>
    </w:p>
    <w:p w14:paraId="7AC55D01" w14:textId="525B92AD" w:rsidR="0089273A" w:rsidRDefault="0089273A" w:rsidP="0089273A">
      <w:pPr>
        <w:spacing w:after="0"/>
        <w:rPr>
          <w:rFonts w:eastAsia="Times New Roman" w:cs="Arial"/>
        </w:rPr>
      </w:pPr>
      <w:r>
        <w:rPr>
          <w:rFonts w:eastAsia="Times New Roman" w:cs="Arial"/>
        </w:rPr>
        <w:tab/>
      </w:r>
      <w:r w:rsidRPr="0089273A">
        <w:rPr>
          <w:rFonts w:eastAsia="Times New Roman" w:cs="Arial"/>
        </w:rPr>
        <w:t>Постојеће стање инсталације приказано је на Слици 1:</w:t>
      </w:r>
    </w:p>
    <w:p w14:paraId="22BD2BB0" w14:textId="77777777" w:rsidR="0089273A" w:rsidRPr="0089273A" w:rsidRDefault="0089273A" w:rsidP="0089273A">
      <w:pPr>
        <w:spacing w:after="0"/>
        <w:rPr>
          <w:rFonts w:eastAsia="Times New Roman" w:cs="Arial"/>
        </w:rPr>
      </w:pPr>
      <w:r w:rsidRPr="0089273A">
        <w:rPr>
          <w:rFonts w:eastAsia="Times New Roman" w:cs="Arial"/>
        </w:rPr>
        <w:t>•</w:t>
      </w:r>
      <w:r w:rsidRPr="0089273A">
        <w:rPr>
          <w:rFonts w:eastAsia="Times New Roman" w:cs="Arial"/>
        </w:rPr>
        <w:tab/>
        <w:t>Кабловски разводни орман (КНО) налази се уз ивицу платоа, поред пута (Е715);</w:t>
      </w:r>
    </w:p>
    <w:p w14:paraId="4E41B2CA" w14:textId="4CB4452C" w:rsidR="0089273A" w:rsidRPr="0089273A" w:rsidRDefault="0089273A" w:rsidP="0089273A">
      <w:pPr>
        <w:spacing w:after="0"/>
        <w:rPr>
          <w:rFonts w:eastAsia="Times New Roman" w:cs="Arial"/>
        </w:rPr>
      </w:pPr>
      <w:r w:rsidRPr="0089273A">
        <w:rPr>
          <w:rFonts w:eastAsia="Times New Roman" w:cs="Arial"/>
        </w:rPr>
        <w:t>•</w:t>
      </w:r>
      <w:r w:rsidRPr="0089273A">
        <w:rPr>
          <w:rFonts w:eastAsia="Times New Roman" w:cs="Arial"/>
        </w:rPr>
        <w:tab/>
        <w:t>Од КНО до пумпе ПР-33 постоји постојећа кабловска траса/кабл означен као C002-KNO-PR33 / P002-KNO-PR33</w:t>
      </w:r>
      <w:r>
        <w:rPr>
          <w:rFonts w:eastAsia="Times New Roman" w:cs="Arial"/>
          <w:lang w:val="sr-Latn-RS"/>
        </w:rPr>
        <w:t xml:space="preserve"> (</w:t>
      </w:r>
      <w:r>
        <w:rPr>
          <w:rFonts w:eastAsia="Times New Roman" w:cs="Arial"/>
        </w:rPr>
        <w:t>подземна траса)</w:t>
      </w:r>
      <w:r w:rsidRPr="0089273A">
        <w:rPr>
          <w:rFonts w:eastAsia="Times New Roman" w:cs="Arial"/>
        </w:rPr>
        <w:t>;</w:t>
      </w:r>
    </w:p>
    <w:p w14:paraId="5BD7541C" w14:textId="05AEDDB7" w:rsidR="0089273A" w:rsidRDefault="0089273A" w:rsidP="0089273A">
      <w:pPr>
        <w:spacing w:after="0"/>
        <w:rPr>
          <w:rFonts w:eastAsia="Times New Roman" w:cs="Arial"/>
        </w:rPr>
      </w:pPr>
      <w:r w:rsidRPr="0089273A">
        <w:rPr>
          <w:rFonts w:eastAsia="Times New Roman" w:cs="Arial"/>
        </w:rPr>
        <w:t>•</w:t>
      </w:r>
      <w:r w:rsidRPr="0089273A">
        <w:rPr>
          <w:rFonts w:eastAsia="Times New Roman" w:cs="Arial"/>
        </w:rPr>
        <w:tab/>
        <w:t>У непосредној близини резервоара Т-32 налази се р</w:t>
      </w:r>
      <w:r w:rsidR="00E2671A">
        <w:rPr>
          <w:rFonts w:eastAsia="Times New Roman" w:cs="Arial"/>
        </w:rPr>
        <w:t xml:space="preserve">азводна кутија HJB-01 и пумпа </w:t>
      </w:r>
      <w:r w:rsidR="00E2671A">
        <w:rPr>
          <w:rFonts w:eastAsia="Times New Roman" w:cs="Arial"/>
          <w:lang w:val="sr-Latn-RS"/>
        </w:rPr>
        <w:t>PR</w:t>
      </w:r>
      <w:r w:rsidRPr="0089273A">
        <w:rPr>
          <w:rFonts w:eastAsia="Times New Roman" w:cs="Arial"/>
        </w:rPr>
        <w:t>-32, које нису предмет овог техничког задатка (постојећи инструменти/сензори на HJB-01 се не мењају нити повезују).</w:t>
      </w:r>
    </w:p>
    <w:p w14:paraId="1CCA6156" w14:textId="77777777" w:rsidR="0089273A" w:rsidRDefault="0089273A" w:rsidP="0089273A">
      <w:pPr>
        <w:spacing w:before="200"/>
        <w:jc w:val="center"/>
      </w:pPr>
      <w:r>
        <w:rPr>
          <w:noProof/>
          <w:lang w:val="sr-Latn-RS" w:eastAsia="sr-Latn-RS"/>
        </w:rPr>
        <w:drawing>
          <wp:inline distT="0" distB="0" distL="0" distR="0" wp14:anchorId="23DEE425" wp14:editId="38E3341C">
            <wp:extent cx="4762500" cy="27951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4762500" cy="2795155"/>
                    </a:xfrm>
                    <a:prstGeom prst="rect">
                      <a:avLst/>
                    </a:prstGeom>
                  </pic:spPr>
                </pic:pic>
              </a:graphicData>
            </a:graphic>
          </wp:inline>
        </w:drawing>
      </w:r>
    </w:p>
    <w:p w14:paraId="1B04D7FE" w14:textId="77777777" w:rsidR="0089273A" w:rsidRDefault="0089273A" w:rsidP="0089273A">
      <w:pPr>
        <w:spacing w:before="100" w:after="200"/>
        <w:jc w:val="center"/>
      </w:pPr>
      <w:r>
        <w:rPr>
          <w:rFonts w:ascii="Calibri" w:hAnsi="Calibri" w:cs="Calibri"/>
          <w:i/>
          <w:iCs/>
          <w:sz w:val="20"/>
          <w:szCs w:val="20"/>
        </w:rPr>
        <w:t>Слика 1 – Постојеће стање, Позиција 1 (истовар алкохола, пумпа ПР-33)</w:t>
      </w:r>
    </w:p>
    <w:p w14:paraId="4B834B91" w14:textId="18D19715" w:rsidR="0089273A" w:rsidRDefault="0089273A" w:rsidP="0089273A">
      <w:pPr>
        <w:spacing w:after="0"/>
        <w:rPr>
          <w:rFonts w:eastAsia="Times New Roman" w:cs="Arial"/>
        </w:rPr>
      </w:pPr>
    </w:p>
    <w:p w14:paraId="6F0511FE" w14:textId="59238B66" w:rsidR="0089273A" w:rsidRPr="0089273A" w:rsidRDefault="0089273A" w:rsidP="0089273A">
      <w:pPr>
        <w:spacing w:after="0"/>
        <w:rPr>
          <w:rFonts w:eastAsia="Times New Roman" w:cs="Arial"/>
        </w:rPr>
      </w:pPr>
      <w:r w:rsidRPr="0089273A">
        <w:rPr>
          <w:rStyle w:val="IntenseEmphasis"/>
        </w:rPr>
        <w:t>Истоварно место – Позиција 2 (истовар сировине за намешавање уља)</w:t>
      </w:r>
    </w:p>
    <w:p w14:paraId="225AED7A" w14:textId="7A218638" w:rsidR="00464416" w:rsidRPr="00164F6A" w:rsidRDefault="00164F6A" w:rsidP="00294186">
      <w:pPr>
        <w:spacing w:after="60"/>
        <w:rPr>
          <w:rFonts w:eastAsia="Times New Roman" w:cs="Arial"/>
        </w:rPr>
      </w:pPr>
      <w:r>
        <w:rPr>
          <w:rFonts w:eastAsia="Times New Roman" w:cs="Arial"/>
        </w:rPr>
        <w:tab/>
      </w:r>
      <w:r w:rsidRPr="00164F6A">
        <w:rPr>
          <w:rFonts w:eastAsia="Times New Roman" w:cs="Arial"/>
        </w:rPr>
        <w:t>На овом истоварном месту тренутно не постоји никаква опрема, инсталација, кабловска инфраструктура нити напајање везано за уземљење ауто-цистерне – систем се уграђује потпуно од нуле (нова инсталација у целости, укључујући кабловску трасу/канализацију, напајање и монтажу опреме).</w:t>
      </w:r>
    </w:p>
    <w:p w14:paraId="20DD3D89" w14:textId="77777777" w:rsidR="00164F6A" w:rsidRDefault="00164F6A" w:rsidP="00164F6A">
      <w:pPr>
        <w:spacing w:before="200"/>
        <w:jc w:val="center"/>
      </w:pPr>
      <w:r>
        <w:rPr>
          <w:noProof/>
          <w:lang w:val="sr-Latn-RS" w:eastAsia="sr-Latn-RS"/>
        </w:rPr>
        <w:lastRenderedPageBreak/>
        <w:drawing>
          <wp:inline distT="0" distB="0" distL="0" distR="0" wp14:anchorId="0CCAE980" wp14:editId="5F6C8C4B">
            <wp:extent cx="4762500" cy="33507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srcRect/>
                    <a:stretch>
                      <a:fillRect/>
                    </a:stretch>
                  </pic:blipFill>
                  <pic:spPr bwMode="auto">
                    <a:xfrm>
                      <a:off x="0" y="0"/>
                      <a:ext cx="4762500" cy="3350710"/>
                    </a:xfrm>
                    <a:prstGeom prst="rect">
                      <a:avLst/>
                    </a:prstGeom>
                  </pic:spPr>
                </pic:pic>
              </a:graphicData>
            </a:graphic>
          </wp:inline>
        </w:drawing>
      </w:r>
    </w:p>
    <w:p w14:paraId="628E6BD0" w14:textId="77777777" w:rsidR="00164F6A" w:rsidRDefault="00164F6A" w:rsidP="00164F6A">
      <w:pPr>
        <w:spacing w:before="100" w:after="200"/>
        <w:jc w:val="center"/>
      </w:pPr>
      <w:r>
        <w:rPr>
          <w:rFonts w:ascii="Calibri" w:hAnsi="Calibri" w:cs="Calibri"/>
          <w:i/>
          <w:iCs/>
          <w:sz w:val="20"/>
          <w:szCs w:val="20"/>
        </w:rPr>
        <w:t>Слика 2 – Ситуациони приказ локације, Позиција 1 и Позиција 2</w:t>
      </w:r>
    </w:p>
    <w:p w14:paraId="5925C7CE" w14:textId="02DA3A28" w:rsidR="0089273A" w:rsidRDefault="0089273A" w:rsidP="00294186">
      <w:pPr>
        <w:spacing w:after="60"/>
        <w:rPr>
          <w:rFonts w:eastAsia="Times New Roman" w:cs="Arial"/>
        </w:rPr>
      </w:pPr>
    </w:p>
    <w:p w14:paraId="08F5C3C9" w14:textId="2631DED3" w:rsidR="00164F6A" w:rsidRPr="00164F6A" w:rsidRDefault="00164F6A" w:rsidP="00294186">
      <w:pPr>
        <w:spacing w:after="60"/>
        <w:rPr>
          <w:rFonts w:eastAsia="Times New Roman" w:cs="Arial"/>
        </w:rPr>
      </w:pPr>
      <w:r>
        <w:rPr>
          <w:rFonts w:eastAsia="Times New Roman" w:cs="Arial"/>
        </w:rPr>
        <w:tab/>
      </w:r>
      <w:r w:rsidRPr="00164F6A">
        <w:rPr>
          <w:rFonts w:eastAsia="Times New Roman" w:cs="Arial"/>
        </w:rPr>
        <w:t xml:space="preserve">С обзиром на класификацију зоне као Ex зоне, сва </w:t>
      </w:r>
      <w:r w:rsidR="00E2671A">
        <w:rPr>
          <w:rFonts w:eastAsia="Times New Roman" w:cs="Arial"/>
        </w:rPr>
        <w:t>опрема која се уграђује (</w:t>
      </w:r>
      <w:r w:rsidRPr="00164F6A">
        <w:rPr>
          <w:rFonts w:eastAsia="Times New Roman" w:cs="Arial"/>
        </w:rPr>
        <w:t>штипаљке за уземље</w:t>
      </w:r>
      <w:r w:rsidR="00E2671A">
        <w:rPr>
          <w:rFonts w:eastAsia="Times New Roman" w:cs="Arial"/>
        </w:rPr>
        <w:t>ње</w:t>
      </w:r>
      <w:r w:rsidRPr="00164F6A">
        <w:rPr>
          <w:rFonts w:eastAsia="Times New Roman" w:cs="Arial"/>
        </w:rPr>
        <w:t>, каблови и кабловски прибор, светлосна и звучна сигнализација) мора бити атестирана и сертификована у складу са ATEX директивом за одговарајућу Ex зону и групу гасова/паре.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2915"/>
      </w:tblGrid>
      <w:tr w:rsidR="00464416" w:rsidRPr="004472EF" w14:paraId="3E15BCF4" w14:textId="77777777" w:rsidTr="009D2CD9">
        <w:trPr>
          <w:trHeight w:val="657"/>
        </w:trPr>
        <w:tc>
          <w:tcPr>
            <w:tcW w:w="7230" w:type="dxa"/>
            <w:shd w:val="clear" w:color="auto" w:fill="D9D9D9" w:themeFill="background1" w:themeFillShade="D9"/>
            <w:vAlign w:val="center"/>
          </w:tcPr>
          <w:p w14:paraId="155531A5" w14:textId="61CFC1DA" w:rsidR="00464416" w:rsidRPr="00763368" w:rsidRDefault="00464416" w:rsidP="00703C25">
            <w:pPr>
              <w:rPr>
                <w:rFonts w:eastAsia="Times New Roman" w:cs="Arial"/>
                <w:sz w:val="20"/>
                <w:szCs w:val="20"/>
                <w:lang w:val="sr-Cyrl-CS"/>
              </w:rPr>
            </w:pPr>
            <w:r w:rsidRPr="00763368">
              <w:rPr>
                <w:rFonts w:eastAsia="Times New Roman" w:cs="Arial"/>
                <w:sz w:val="20"/>
                <w:szCs w:val="20"/>
                <w:lang w:val="sr-Cyrl-CS"/>
              </w:rPr>
              <w:t xml:space="preserve">Понуђач пре давања </w:t>
            </w:r>
            <w:r w:rsidRPr="00675D3A">
              <w:rPr>
                <w:rFonts w:eastAsia="Times New Roman" w:cs="Arial"/>
                <w:sz w:val="20"/>
                <w:szCs w:val="20"/>
                <w:lang w:val="sr-Cyrl-CS"/>
              </w:rPr>
              <w:t xml:space="preserve">понуде </w:t>
            </w:r>
            <w:r w:rsidR="00703C25" w:rsidRPr="00675D3A">
              <w:rPr>
                <w:rFonts w:eastAsia="Times New Roman" w:cs="Arial"/>
                <w:sz w:val="20"/>
                <w:szCs w:val="20"/>
                <w:lang w:val="sr-Cyrl-CS"/>
              </w:rPr>
              <w:t xml:space="preserve">мора </w:t>
            </w:r>
            <w:r w:rsidRPr="00675D3A">
              <w:rPr>
                <w:rFonts w:eastAsia="Times New Roman" w:cs="Arial"/>
                <w:sz w:val="20"/>
                <w:szCs w:val="20"/>
                <w:lang w:val="sr-Cyrl-CS"/>
              </w:rPr>
              <w:t xml:space="preserve">да </w:t>
            </w:r>
            <w:r w:rsidRPr="00763368">
              <w:rPr>
                <w:rFonts w:eastAsia="Times New Roman" w:cs="Arial"/>
                <w:sz w:val="20"/>
                <w:szCs w:val="20"/>
                <w:lang w:val="sr-Cyrl-CS"/>
              </w:rPr>
              <w:t>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41" w:type="dxa"/>
            <w:shd w:val="clear" w:color="auto" w:fill="auto"/>
            <w:vAlign w:val="center"/>
          </w:tcPr>
          <w:p w14:paraId="005E55FF" w14:textId="57F6C53D" w:rsidR="00464416" w:rsidRPr="00763368" w:rsidRDefault="0089273A" w:rsidP="00464416">
            <w:pPr>
              <w:jc w:val="center"/>
              <w:rPr>
                <w:rFonts w:eastAsia="Times New Roman" w:cs="Arial"/>
                <w:color w:val="C00000"/>
                <w:sz w:val="20"/>
                <w:szCs w:val="20"/>
                <w:lang w:val="sr-Cyrl-CS"/>
              </w:rPr>
            </w:pPr>
            <w:r>
              <w:rPr>
                <w:rFonts w:eastAsia="Times New Roman" w:cs="Arial"/>
                <w:color w:val="943634" w:themeColor="accent2" w:themeShade="BF"/>
                <w:sz w:val="20"/>
                <w:szCs w:val="20"/>
                <w:lang w:val="sr-Cyrl-CS"/>
              </w:rPr>
              <w:t>Да</w:t>
            </w:r>
          </w:p>
        </w:tc>
      </w:tr>
    </w:tbl>
    <w:p w14:paraId="5D8C50B1" w14:textId="65592274" w:rsidR="00464416" w:rsidRPr="00046BCA" w:rsidRDefault="00464416" w:rsidP="00763368">
      <w:pPr>
        <w:pStyle w:val="Heading1"/>
        <w:numPr>
          <w:ilvl w:val="0"/>
          <w:numId w:val="10"/>
        </w:numPr>
        <w:spacing w:line="276" w:lineRule="auto"/>
        <w:ind w:left="425" w:hanging="425"/>
        <w:jc w:val="left"/>
        <w:rPr>
          <w:rFonts w:cs="Arial"/>
        </w:rPr>
      </w:pPr>
      <w:bookmarkStart w:id="8" w:name="_Toc493670558"/>
      <w:bookmarkStart w:id="9" w:name="_Toc235013881"/>
      <w:r w:rsidRPr="00046BCA">
        <w:rPr>
          <w:rFonts w:cs="Arial"/>
        </w:rPr>
        <w:t>ОПШТЕ ОДРЕДБЕ</w:t>
      </w:r>
      <w:bookmarkEnd w:id="8"/>
      <w:bookmarkEnd w:id="9"/>
    </w:p>
    <w:p w14:paraId="49250C9E" w14:textId="51F32FB2" w:rsidR="00AE5CCF" w:rsidRPr="00164F6A" w:rsidRDefault="00164F6A" w:rsidP="00AE5CCF">
      <w:pPr>
        <w:rPr>
          <w:rFonts w:eastAsia="Times New Roman" w:cs="Arial"/>
          <w:lang w:val="sr-Cyrl-CS"/>
        </w:rPr>
      </w:pPr>
      <w:r>
        <w:rPr>
          <w:rFonts w:eastAsia="Times New Roman" w:cs="Arial"/>
          <w:lang w:val="sr-Cyrl-CS"/>
        </w:rPr>
        <w:tab/>
      </w:r>
      <w:r w:rsidRPr="00164F6A">
        <w:rPr>
          <w:rFonts w:eastAsia="Times New Roman" w:cs="Arial"/>
          <w:lang w:val="sr-Cyrl-CS"/>
        </w:rPr>
        <w:t>Предмет Техничког задатка Извршилац је дужан да извршава у складу са законским и подзаконским актима, техничким нормативима и стандардима Републике Србије (укључујући прописе о Ex опреми и заштити од пожара и експлозије), правилима струке, уговором о извођењу радова и захтевима Наручиоца који су садржани у овом Техничком задатку, а на основу налога за рад Наручиоца.</w:t>
      </w:r>
      <w:bookmarkStart w:id="10" w:name="_Toc493670559"/>
    </w:p>
    <w:p w14:paraId="2D61D77A" w14:textId="35DF9065" w:rsidR="00464416" w:rsidRPr="00046BCA" w:rsidRDefault="00464416" w:rsidP="00763368">
      <w:pPr>
        <w:pStyle w:val="Heading1"/>
        <w:numPr>
          <w:ilvl w:val="0"/>
          <w:numId w:val="10"/>
        </w:numPr>
        <w:spacing w:line="276" w:lineRule="auto"/>
        <w:ind w:left="425" w:hanging="425"/>
        <w:jc w:val="left"/>
        <w:rPr>
          <w:rFonts w:cs="Arial"/>
        </w:rPr>
      </w:pPr>
      <w:bookmarkStart w:id="11" w:name="_Toc235013882"/>
      <w:r w:rsidRPr="00046BCA">
        <w:rPr>
          <w:rFonts w:cs="Arial"/>
        </w:rPr>
        <w:t>ОБИМ УСЛУГЕ И ТЕХНИЧКИ ОПИС</w:t>
      </w:r>
      <w:bookmarkEnd w:id="10"/>
      <w:bookmarkEnd w:id="11"/>
    </w:p>
    <w:p w14:paraId="574AD812" w14:textId="48273FF6" w:rsidR="00297E49" w:rsidRPr="00297E49" w:rsidRDefault="00297E49" w:rsidP="00297E49">
      <w:pPr>
        <w:rPr>
          <w:rFonts w:eastAsia="Times New Roman" w:cs="Arial"/>
          <w:i/>
          <w:lang w:val="sr-Cyrl-CS"/>
        </w:rPr>
      </w:pPr>
      <w:r w:rsidRPr="00297E49">
        <w:rPr>
          <w:rFonts w:eastAsia="Times New Roman" w:cs="Arial"/>
          <w:i/>
          <w:lang w:val="sr-Cyrl-CS"/>
        </w:rPr>
        <w:t>Истоварно место – Позиција 1 (истовар алкохола у резервоар Т</w:t>
      </w:r>
      <w:r w:rsidR="00E2671A">
        <w:rPr>
          <w:rFonts w:eastAsia="Times New Roman" w:cs="Arial"/>
          <w:i/>
          <w:lang w:val="sr-Latn-RS"/>
        </w:rPr>
        <w:t>R</w:t>
      </w:r>
      <w:r w:rsidRPr="00297E49">
        <w:rPr>
          <w:rFonts w:eastAsia="Times New Roman" w:cs="Arial"/>
          <w:i/>
          <w:lang w:val="sr-Cyrl-CS"/>
        </w:rPr>
        <w:t>-32, пумпа PR-33)</w:t>
      </w:r>
    </w:p>
    <w:p w14:paraId="6D5012E9" w14:textId="419464C0" w:rsidR="00297E49" w:rsidRDefault="00297E49" w:rsidP="00297E49">
      <w:pPr>
        <w:pStyle w:val="ListParagraph"/>
        <w:numPr>
          <w:ilvl w:val="0"/>
          <w:numId w:val="24"/>
        </w:numPr>
        <w:rPr>
          <w:rFonts w:eastAsia="Times New Roman" w:cs="Arial"/>
          <w:lang w:val="sr-Cyrl-CS"/>
        </w:rPr>
      </w:pPr>
      <w:r w:rsidRPr="00297E49">
        <w:rPr>
          <w:rFonts w:eastAsia="Times New Roman" w:cs="Arial"/>
          <w:lang w:val="sr-Cyrl-CS"/>
        </w:rPr>
        <w:t>Демонтажа постојеће хватаљке за уземљење са припадајућим каблом и одлагање на место које Наручилац одреди у кругу РНС.</w:t>
      </w:r>
    </w:p>
    <w:p w14:paraId="33F275D2" w14:textId="399E9180" w:rsidR="00297E49" w:rsidRDefault="00297E49" w:rsidP="00297E49">
      <w:pPr>
        <w:pStyle w:val="ListParagraph"/>
        <w:numPr>
          <w:ilvl w:val="0"/>
          <w:numId w:val="24"/>
        </w:numPr>
        <w:rPr>
          <w:rFonts w:eastAsia="Times New Roman" w:cs="Arial"/>
          <w:lang w:val="sr-Cyrl-CS"/>
        </w:rPr>
      </w:pPr>
      <w:r w:rsidRPr="00297E49">
        <w:rPr>
          <w:rFonts w:eastAsia="Times New Roman" w:cs="Arial"/>
          <w:lang w:val="sr-Cyrl-CS"/>
        </w:rPr>
        <w:t>Набавка, испорука и монтажа уређаја за мониторинг статичког уземљења типа TepEx GGCD (исти тип уређаја као што је већ инсталиран у кругу РНС, ради стандардизације резервних делова).</w:t>
      </w:r>
    </w:p>
    <w:p w14:paraId="779ED8D2" w14:textId="2F6BDC6C" w:rsidR="00297E49" w:rsidRDefault="00297E49" w:rsidP="00297E49">
      <w:pPr>
        <w:pStyle w:val="ListParagraph"/>
        <w:numPr>
          <w:ilvl w:val="0"/>
          <w:numId w:val="24"/>
        </w:numPr>
        <w:rPr>
          <w:rFonts w:eastAsia="Times New Roman" w:cs="Arial"/>
          <w:lang w:val="sr-Cyrl-CS"/>
        </w:rPr>
      </w:pPr>
      <w:r w:rsidRPr="00297E49">
        <w:rPr>
          <w:rFonts w:eastAsia="Times New Roman" w:cs="Arial"/>
          <w:lang w:val="sr-Cyrl-CS"/>
        </w:rPr>
        <w:t>Повезивање напајања уређаја на постојећи кабловски разводни орман (КНО), у близини пумпе ПР-33.</w:t>
      </w:r>
    </w:p>
    <w:p w14:paraId="23F0E0D5" w14:textId="4C5FBBA5" w:rsidR="00297E49" w:rsidRDefault="00E2671A" w:rsidP="00297E49">
      <w:pPr>
        <w:pStyle w:val="ListParagraph"/>
        <w:numPr>
          <w:ilvl w:val="0"/>
          <w:numId w:val="24"/>
        </w:numPr>
        <w:rPr>
          <w:rFonts w:eastAsia="Times New Roman" w:cs="Arial"/>
          <w:lang w:val="sr-Cyrl-CS"/>
        </w:rPr>
      </w:pPr>
      <w:r>
        <w:rPr>
          <w:rFonts w:eastAsia="Times New Roman" w:cs="Arial"/>
        </w:rPr>
        <w:t>По</w:t>
      </w:r>
      <w:r w:rsidR="00297E49" w:rsidRPr="00297E49">
        <w:rPr>
          <w:rFonts w:eastAsia="Times New Roman" w:cs="Arial"/>
          <w:lang w:val="sr-Cyrl-CS"/>
        </w:rPr>
        <w:t xml:space="preserve">везивање уређаја у постојећи Interlock систем/командни орман (ПЛЦ) за </w:t>
      </w:r>
      <w:r>
        <w:rPr>
          <w:rFonts w:eastAsia="Times New Roman" w:cs="Arial"/>
          <w:lang w:val="sr-Cyrl-CS"/>
        </w:rPr>
        <w:t xml:space="preserve">аутоматску блокаду рада пумпе </w:t>
      </w:r>
      <w:r>
        <w:rPr>
          <w:rFonts w:eastAsia="Times New Roman" w:cs="Arial"/>
          <w:lang w:val="sr-Latn-RS"/>
        </w:rPr>
        <w:t>PR</w:t>
      </w:r>
      <w:r w:rsidR="00297E49" w:rsidRPr="00297E49">
        <w:rPr>
          <w:rFonts w:eastAsia="Times New Roman" w:cs="Arial"/>
          <w:lang w:val="sr-Cyrl-CS"/>
        </w:rPr>
        <w:t>-33 у случају неисправног/недетектованог уземљења цистерне.</w:t>
      </w:r>
    </w:p>
    <w:p w14:paraId="6AEE1E9F" w14:textId="45AE9A9C" w:rsidR="00297E49" w:rsidRDefault="00E2671A" w:rsidP="00297E49">
      <w:pPr>
        <w:pStyle w:val="ListParagraph"/>
        <w:numPr>
          <w:ilvl w:val="0"/>
          <w:numId w:val="24"/>
        </w:numPr>
        <w:rPr>
          <w:rFonts w:eastAsia="Times New Roman" w:cs="Arial"/>
          <w:lang w:val="sr-Cyrl-CS"/>
        </w:rPr>
      </w:pPr>
      <w:r>
        <w:rPr>
          <w:rFonts w:eastAsia="Times New Roman" w:cs="Arial"/>
        </w:rPr>
        <w:t>Об</w:t>
      </w:r>
      <w:r w:rsidR="00297E49" w:rsidRPr="00297E49">
        <w:rPr>
          <w:rFonts w:eastAsia="Times New Roman" w:cs="Arial"/>
          <w:lang w:val="sr-Cyrl-CS"/>
        </w:rPr>
        <w:t>езбеђење светлосне сигнализације статуса уземљења на месту истовара.</w:t>
      </w:r>
    </w:p>
    <w:p w14:paraId="4C19B265" w14:textId="5396C9E7" w:rsidR="00297E49" w:rsidRDefault="00297E49" w:rsidP="00297E49">
      <w:pPr>
        <w:pStyle w:val="ListParagraph"/>
        <w:numPr>
          <w:ilvl w:val="0"/>
          <w:numId w:val="24"/>
        </w:numPr>
        <w:rPr>
          <w:rFonts w:eastAsia="Times New Roman" w:cs="Arial"/>
          <w:lang w:val="sr-Cyrl-CS"/>
        </w:rPr>
      </w:pPr>
      <w:r w:rsidRPr="00297E49">
        <w:rPr>
          <w:rFonts w:eastAsia="Times New Roman" w:cs="Arial"/>
          <w:lang w:val="sr-Cyrl-CS"/>
        </w:rPr>
        <w:t>Испорука и уградња свих потребних каблова, кабловских увода, спојница и прибора у Ex извeдби, у складу са класификацијом Ex зоне.</w:t>
      </w:r>
    </w:p>
    <w:p w14:paraId="10DDB79E" w14:textId="6F7AFAD2" w:rsidR="00297E49" w:rsidRDefault="00297E49" w:rsidP="00297E49">
      <w:pPr>
        <w:pStyle w:val="ListParagraph"/>
        <w:numPr>
          <w:ilvl w:val="0"/>
          <w:numId w:val="24"/>
        </w:numPr>
        <w:rPr>
          <w:rFonts w:eastAsia="Times New Roman" w:cs="Arial"/>
          <w:lang w:val="sr-Cyrl-CS"/>
        </w:rPr>
      </w:pPr>
      <w:r w:rsidRPr="00297E49">
        <w:rPr>
          <w:rFonts w:eastAsia="Times New Roman" w:cs="Arial"/>
          <w:lang w:val="sr-Cyrl-CS"/>
        </w:rPr>
        <w:t>Функционално испитивање система (провера детекције уземљења и провера блокаде рада пумпе PR-33 симулацијом неисправног уземљења).</w:t>
      </w:r>
    </w:p>
    <w:p w14:paraId="5520FDFE" w14:textId="072FD1F2" w:rsidR="00297E49" w:rsidRDefault="00297E49" w:rsidP="00297E49">
      <w:pPr>
        <w:pStyle w:val="ListParagraph"/>
        <w:numPr>
          <w:ilvl w:val="0"/>
          <w:numId w:val="24"/>
        </w:numPr>
        <w:rPr>
          <w:rFonts w:eastAsia="Times New Roman" w:cs="Arial"/>
          <w:lang w:val="sr-Cyrl-CS"/>
        </w:rPr>
      </w:pPr>
      <w:r w:rsidRPr="00297E49">
        <w:rPr>
          <w:rFonts w:eastAsia="Times New Roman" w:cs="Arial"/>
          <w:lang w:val="sr-Cyrl-CS"/>
        </w:rPr>
        <w:lastRenderedPageBreak/>
        <w:t>Пуштање у рад и израда извештаја/шеме повезивања.</w:t>
      </w:r>
    </w:p>
    <w:p w14:paraId="5095E4FD" w14:textId="79446948" w:rsidR="00297E49" w:rsidRPr="00297E49" w:rsidRDefault="00297E49" w:rsidP="00297E49">
      <w:pPr>
        <w:pStyle w:val="ListParagraph"/>
        <w:numPr>
          <w:ilvl w:val="0"/>
          <w:numId w:val="24"/>
        </w:numPr>
        <w:rPr>
          <w:rFonts w:eastAsia="Times New Roman" w:cs="Arial"/>
          <w:lang w:val="sr-Cyrl-CS"/>
        </w:rPr>
      </w:pPr>
      <w:r>
        <w:rPr>
          <w:rFonts w:eastAsia="Times New Roman" w:cs="Arial"/>
        </w:rPr>
        <w:t xml:space="preserve">Израда пројекта изведеног стања електро инсталације у </w:t>
      </w:r>
      <w:r>
        <w:rPr>
          <w:rFonts w:eastAsia="Times New Roman" w:cs="Arial"/>
          <w:lang w:val="sr-Latn-RS"/>
        </w:rPr>
        <w:t xml:space="preserve">Ex </w:t>
      </w:r>
      <w:r>
        <w:rPr>
          <w:rFonts w:eastAsia="Times New Roman" w:cs="Arial"/>
        </w:rPr>
        <w:t>изведби</w:t>
      </w:r>
      <w:r w:rsidR="00E2671A">
        <w:rPr>
          <w:rFonts w:eastAsia="Times New Roman" w:cs="Arial"/>
        </w:rPr>
        <w:t xml:space="preserve"> </w:t>
      </w:r>
      <w:r w:rsidR="004634D5">
        <w:rPr>
          <w:rFonts w:eastAsia="Times New Roman" w:cs="Arial"/>
        </w:rPr>
        <w:t xml:space="preserve">на бази већ постојећег типског решења за уређаје </w:t>
      </w:r>
      <w:r w:rsidR="004634D5">
        <w:rPr>
          <w:rFonts w:eastAsia="Times New Roman" w:cs="Arial"/>
          <w:lang w:val="sr-Latn-RS"/>
        </w:rPr>
        <w:t>Te</w:t>
      </w:r>
      <w:r w:rsidR="00E2671A">
        <w:rPr>
          <w:rFonts w:eastAsia="Times New Roman" w:cs="Arial"/>
          <w:lang w:val="sr-Latn-RS"/>
        </w:rPr>
        <w:t>p</w:t>
      </w:r>
      <w:r w:rsidR="004634D5">
        <w:rPr>
          <w:rFonts w:eastAsia="Times New Roman" w:cs="Arial"/>
          <w:lang w:val="sr-Latn-RS"/>
        </w:rPr>
        <w:t xml:space="preserve">Ex GGCD </w:t>
      </w:r>
      <w:r w:rsidR="004634D5">
        <w:rPr>
          <w:rFonts w:eastAsia="Times New Roman" w:cs="Arial"/>
        </w:rPr>
        <w:t>у кругу РНС урађеног од стране одговорног пројектанта одговарајуће струке.</w:t>
      </w:r>
    </w:p>
    <w:p w14:paraId="39760DE3" w14:textId="77777777" w:rsidR="00297E49" w:rsidRPr="00297E49" w:rsidRDefault="00297E49" w:rsidP="00297E49">
      <w:pPr>
        <w:rPr>
          <w:rFonts w:eastAsia="Times New Roman" w:cs="Arial"/>
          <w:lang w:val="sr-Cyrl-CS"/>
        </w:rPr>
      </w:pPr>
    </w:p>
    <w:p w14:paraId="55FD04BA" w14:textId="77777777" w:rsidR="00297E49" w:rsidRPr="00297E49" w:rsidRDefault="00297E49" w:rsidP="00297E49">
      <w:pPr>
        <w:rPr>
          <w:rFonts w:eastAsia="Times New Roman" w:cs="Arial"/>
          <w:i/>
          <w:lang w:val="sr-Cyrl-CS"/>
        </w:rPr>
      </w:pPr>
      <w:r w:rsidRPr="00297E49">
        <w:rPr>
          <w:rFonts w:eastAsia="Times New Roman" w:cs="Arial"/>
          <w:i/>
          <w:lang w:val="sr-Cyrl-CS"/>
        </w:rPr>
        <w:t>Истоварно место – Позиција 2 (истовар сировине за намешавање уља)</w:t>
      </w:r>
    </w:p>
    <w:p w14:paraId="66AB2A7C" w14:textId="4D837F61" w:rsidR="00297E49" w:rsidRPr="004634D5" w:rsidRDefault="00297E49" w:rsidP="004634D5">
      <w:pPr>
        <w:pStyle w:val="ListParagraph"/>
        <w:numPr>
          <w:ilvl w:val="0"/>
          <w:numId w:val="24"/>
        </w:numPr>
        <w:rPr>
          <w:rFonts w:eastAsia="Times New Roman" w:cs="Arial"/>
          <w:lang w:val="sr-Cyrl-CS"/>
        </w:rPr>
      </w:pPr>
      <w:r w:rsidRPr="004634D5">
        <w:rPr>
          <w:rFonts w:eastAsia="Times New Roman" w:cs="Arial"/>
          <w:lang w:val="sr-Cyrl-CS"/>
        </w:rPr>
        <w:t xml:space="preserve">Извођење потпуно нове инсталације (систем се уграђује од нуле): кабловска </w:t>
      </w:r>
      <w:r w:rsidR="00E2671A">
        <w:rPr>
          <w:rFonts w:eastAsia="Times New Roman" w:cs="Arial"/>
        </w:rPr>
        <w:t>ваздушна траса</w:t>
      </w:r>
      <w:r w:rsidRPr="004634D5">
        <w:rPr>
          <w:rFonts w:eastAsia="Times New Roman" w:cs="Arial"/>
          <w:lang w:val="sr-Cyrl-CS"/>
        </w:rPr>
        <w:t>, полагање каблова и монтажа опреме.</w:t>
      </w:r>
    </w:p>
    <w:p w14:paraId="4F89CBDC" w14:textId="6DD11C83" w:rsidR="00297E49" w:rsidRPr="004634D5" w:rsidRDefault="00297E49" w:rsidP="004634D5">
      <w:pPr>
        <w:pStyle w:val="ListParagraph"/>
        <w:numPr>
          <w:ilvl w:val="0"/>
          <w:numId w:val="24"/>
        </w:numPr>
        <w:rPr>
          <w:rFonts w:eastAsia="Times New Roman" w:cs="Arial"/>
          <w:lang w:val="sr-Cyrl-CS"/>
        </w:rPr>
      </w:pPr>
      <w:r w:rsidRPr="004634D5">
        <w:rPr>
          <w:rFonts w:eastAsia="Times New Roman" w:cs="Arial"/>
          <w:lang w:val="sr-Cyrl-CS"/>
        </w:rPr>
        <w:t>Набавка, испорука и монтажа уређаја за мониторинг статичког уземљења типа TepEx GGCD.</w:t>
      </w:r>
    </w:p>
    <w:p w14:paraId="745E9794" w14:textId="58A5E6CF" w:rsidR="00297E49" w:rsidRPr="004634D5" w:rsidRDefault="00297E49" w:rsidP="004634D5">
      <w:pPr>
        <w:pStyle w:val="ListParagraph"/>
        <w:numPr>
          <w:ilvl w:val="0"/>
          <w:numId w:val="24"/>
        </w:numPr>
        <w:rPr>
          <w:rFonts w:eastAsia="Times New Roman" w:cs="Arial"/>
          <w:lang w:val="sr-Cyrl-CS"/>
        </w:rPr>
      </w:pPr>
      <w:r w:rsidRPr="004634D5">
        <w:rPr>
          <w:rFonts w:eastAsia="Times New Roman" w:cs="Arial"/>
          <w:lang w:val="sr-Cyrl-CS"/>
        </w:rPr>
        <w:t>Довод напајања од разводног ормана РО-1, удаљеног cca 75 m од места уградње (испорука и полагање напојног кабла одговарајућег пресека за наведену дужину).</w:t>
      </w:r>
    </w:p>
    <w:p w14:paraId="6BE9EEBE" w14:textId="61402716" w:rsidR="00297E49" w:rsidRPr="004634D5" w:rsidRDefault="00297E49" w:rsidP="004634D5">
      <w:pPr>
        <w:pStyle w:val="ListParagraph"/>
        <w:numPr>
          <w:ilvl w:val="0"/>
          <w:numId w:val="24"/>
        </w:numPr>
        <w:rPr>
          <w:rFonts w:eastAsia="Times New Roman" w:cs="Arial"/>
          <w:lang w:val="sr-Cyrl-CS"/>
        </w:rPr>
      </w:pPr>
      <w:r w:rsidRPr="004634D5">
        <w:rPr>
          <w:rFonts w:eastAsia="Times New Roman" w:cs="Arial"/>
          <w:lang w:val="sr-Cyrl-CS"/>
        </w:rPr>
        <w:t>Обезбеђење звучне и светлосне сигнализације статуса уземљења на месту истовара (локална сигнализац</w:t>
      </w:r>
      <w:r w:rsidR="00E2671A">
        <w:rPr>
          <w:rFonts w:eastAsia="Times New Roman" w:cs="Arial"/>
          <w:lang w:val="sr-Cyrl-CS"/>
        </w:rPr>
        <w:t xml:space="preserve">ија, без повезивања у Interlock </w:t>
      </w:r>
      <w:r w:rsidRPr="004634D5">
        <w:rPr>
          <w:rFonts w:eastAsia="Times New Roman" w:cs="Arial"/>
          <w:lang w:val="sr-Cyrl-CS"/>
        </w:rPr>
        <w:t>систем).</w:t>
      </w:r>
    </w:p>
    <w:p w14:paraId="0878D11C" w14:textId="64FCFEF8" w:rsidR="00297E49" w:rsidRPr="004634D5" w:rsidRDefault="00297E49" w:rsidP="004634D5">
      <w:pPr>
        <w:pStyle w:val="ListParagraph"/>
        <w:numPr>
          <w:ilvl w:val="0"/>
          <w:numId w:val="24"/>
        </w:numPr>
        <w:rPr>
          <w:rFonts w:eastAsia="Times New Roman" w:cs="Arial"/>
          <w:lang w:val="sr-Cyrl-CS"/>
        </w:rPr>
      </w:pPr>
      <w:r w:rsidRPr="004634D5">
        <w:rPr>
          <w:rFonts w:eastAsia="Times New Roman" w:cs="Arial"/>
          <w:lang w:val="sr-Cyrl-CS"/>
        </w:rPr>
        <w:t>Испорука и уградња свих потребних каблова, кабловских увода, спојница и прибора у Ex извeдби, у складу са класификацијом Ex зоне.</w:t>
      </w:r>
    </w:p>
    <w:p w14:paraId="1DFAC9CF" w14:textId="3AA143A2" w:rsidR="00297E49" w:rsidRPr="004634D5" w:rsidRDefault="00297E49" w:rsidP="004634D5">
      <w:pPr>
        <w:pStyle w:val="ListParagraph"/>
        <w:numPr>
          <w:ilvl w:val="0"/>
          <w:numId w:val="24"/>
        </w:numPr>
        <w:rPr>
          <w:rFonts w:eastAsia="Times New Roman" w:cs="Arial"/>
          <w:lang w:val="sr-Cyrl-CS"/>
        </w:rPr>
      </w:pPr>
      <w:r w:rsidRPr="004634D5">
        <w:rPr>
          <w:rFonts w:eastAsia="Times New Roman" w:cs="Arial"/>
          <w:lang w:val="sr-Cyrl-CS"/>
        </w:rPr>
        <w:t>Функционално испитивање и пуштање у рад.</w:t>
      </w:r>
    </w:p>
    <w:p w14:paraId="391CCB3D" w14:textId="4B1D00A3" w:rsidR="00297E49" w:rsidRDefault="00297E49" w:rsidP="004634D5">
      <w:pPr>
        <w:pStyle w:val="ListParagraph"/>
        <w:numPr>
          <w:ilvl w:val="0"/>
          <w:numId w:val="24"/>
        </w:numPr>
        <w:rPr>
          <w:rFonts w:eastAsia="Times New Roman" w:cs="Arial"/>
          <w:lang w:val="sr-Cyrl-CS"/>
        </w:rPr>
      </w:pPr>
      <w:r w:rsidRPr="004634D5">
        <w:rPr>
          <w:rFonts w:eastAsia="Times New Roman" w:cs="Arial"/>
          <w:lang w:val="sr-Cyrl-CS"/>
        </w:rPr>
        <w:t>Израда извештаја/шеме повезивања.</w:t>
      </w:r>
    </w:p>
    <w:p w14:paraId="32AE52D2" w14:textId="4534209C" w:rsidR="004634D5" w:rsidRPr="004634D5" w:rsidRDefault="004634D5" w:rsidP="004634D5">
      <w:pPr>
        <w:pStyle w:val="ListParagraph"/>
        <w:numPr>
          <w:ilvl w:val="0"/>
          <w:numId w:val="24"/>
        </w:numPr>
        <w:rPr>
          <w:rFonts w:eastAsia="Times New Roman" w:cs="Arial"/>
          <w:lang w:val="sr-Cyrl-CS"/>
        </w:rPr>
      </w:pPr>
      <w:r>
        <w:rPr>
          <w:rFonts w:eastAsia="Times New Roman" w:cs="Arial"/>
        </w:rPr>
        <w:t xml:space="preserve">Израда пројекта изведеног стања електро инсталације у </w:t>
      </w:r>
      <w:r>
        <w:rPr>
          <w:rFonts w:eastAsia="Times New Roman" w:cs="Arial"/>
          <w:lang w:val="sr-Latn-RS"/>
        </w:rPr>
        <w:t xml:space="preserve">Ex </w:t>
      </w:r>
      <w:r>
        <w:rPr>
          <w:rFonts w:eastAsia="Times New Roman" w:cs="Arial"/>
        </w:rPr>
        <w:t>изведби</w:t>
      </w:r>
      <w:r w:rsidR="00E2671A">
        <w:rPr>
          <w:rFonts w:eastAsia="Times New Roman" w:cs="Arial"/>
        </w:rPr>
        <w:t xml:space="preserve"> </w:t>
      </w:r>
      <w:r>
        <w:rPr>
          <w:rFonts w:eastAsia="Times New Roman" w:cs="Arial"/>
        </w:rPr>
        <w:t xml:space="preserve">на бази већ постојећег типског решења за уређаје </w:t>
      </w:r>
      <w:r w:rsidR="00E2671A">
        <w:rPr>
          <w:rFonts w:eastAsia="Times New Roman" w:cs="Arial"/>
          <w:lang w:val="sr-Latn-RS"/>
        </w:rPr>
        <w:t>Tep</w:t>
      </w:r>
      <w:r>
        <w:rPr>
          <w:rFonts w:eastAsia="Times New Roman" w:cs="Arial"/>
          <w:lang w:val="sr-Latn-RS"/>
        </w:rPr>
        <w:t xml:space="preserve">Ex GGCD </w:t>
      </w:r>
      <w:r>
        <w:rPr>
          <w:rFonts w:eastAsia="Times New Roman" w:cs="Arial"/>
        </w:rPr>
        <w:t>у кругу РНС урађеног од ст</w:t>
      </w:r>
      <w:r w:rsidR="00E2671A">
        <w:rPr>
          <w:rFonts w:eastAsia="Times New Roman" w:cs="Arial"/>
        </w:rPr>
        <w:t>ране одговорног пројектанта одгова</w:t>
      </w:r>
      <w:r>
        <w:rPr>
          <w:rFonts w:eastAsia="Times New Roman" w:cs="Arial"/>
        </w:rPr>
        <w:t>рајуће струке.</w:t>
      </w:r>
    </w:p>
    <w:p w14:paraId="2E8E301D" w14:textId="77777777" w:rsidR="00297E49" w:rsidRPr="00297E49" w:rsidRDefault="00297E49" w:rsidP="00297E49">
      <w:pPr>
        <w:rPr>
          <w:rFonts w:eastAsia="Times New Roman" w:cs="Arial"/>
          <w:lang w:val="sr-Cyrl-CS"/>
        </w:rPr>
      </w:pPr>
    </w:p>
    <w:p w14:paraId="56C80FEF" w14:textId="4794D260" w:rsidR="00464416" w:rsidRPr="004634D5" w:rsidRDefault="00297E49" w:rsidP="00464416">
      <w:pPr>
        <w:rPr>
          <w:rFonts w:eastAsia="Times New Roman" w:cs="Arial"/>
          <w:lang w:val="sr-Cyrl-CS"/>
        </w:rPr>
      </w:pPr>
      <w:r w:rsidRPr="00297E49">
        <w:rPr>
          <w:rFonts w:eastAsia="Times New Roman" w:cs="Arial"/>
          <w:lang w:val="sr-Cyrl-CS"/>
        </w:rPr>
        <w:t xml:space="preserve">НАПОМЕНА: Услугу набавке спровести кроз </w:t>
      </w:r>
      <w:r w:rsidRPr="00E2671A">
        <w:rPr>
          <w:rFonts w:eastAsia="Times New Roman" w:cs="Arial"/>
          <w:u w:val="single"/>
          <w:lang w:val="sr-Cyrl-CS"/>
        </w:rPr>
        <w:t>један ЛОТ</w:t>
      </w:r>
      <w:r w:rsidRPr="00297E49">
        <w:rPr>
          <w:rFonts w:eastAsia="Times New Roman" w:cs="Arial"/>
          <w:lang w:val="sr-Cyrl-CS"/>
        </w:rPr>
        <w:t>, тј. уговор склопити са једним добављачем.</w:t>
      </w:r>
    </w:p>
    <w:p w14:paraId="541823F5" w14:textId="3CBA439D" w:rsidR="00464416" w:rsidRPr="00046BCA" w:rsidRDefault="00464416" w:rsidP="00763368">
      <w:pPr>
        <w:pStyle w:val="Heading1"/>
        <w:numPr>
          <w:ilvl w:val="0"/>
          <w:numId w:val="10"/>
        </w:numPr>
        <w:spacing w:line="276" w:lineRule="auto"/>
        <w:ind w:left="425" w:hanging="425"/>
        <w:jc w:val="left"/>
        <w:rPr>
          <w:rFonts w:cs="Arial"/>
        </w:rPr>
      </w:pPr>
      <w:bookmarkStart w:id="12" w:name="_Toc493670560"/>
      <w:bookmarkStart w:id="13" w:name="_Toc235013883"/>
      <w:r w:rsidRPr="00046BCA">
        <w:rPr>
          <w:rFonts w:cs="Arial"/>
        </w:rPr>
        <w:t>ТЕХНИЧКИ ЗАХТЕВИ</w:t>
      </w:r>
      <w:bookmarkEnd w:id="12"/>
      <w:bookmarkEnd w:id="13"/>
    </w:p>
    <w:p w14:paraId="37CFC59D" w14:textId="5A539E9D" w:rsidR="004634D5" w:rsidRPr="004634D5" w:rsidRDefault="00E2671A" w:rsidP="004634D5">
      <w:pPr>
        <w:rPr>
          <w:rFonts w:eastAsia="Times New Roman" w:cs="Arial"/>
          <w:lang w:val="sr-Cyrl-CS"/>
        </w:rPr>
      </w:pPr>
      <w:r>
        <w:rPr>
          <w:rFonts w:eastAsia="Times New Roman" w:cs="Arial"/>
          <w:lang w:val="sr-Cyrl-CS"/>
        </w:rPr>
        <w:tab/>
      </w:r>
      <w:r w:rsidR="004634D5" w:rsidRPr="004634D5">
        <w:rPr>
          <w:rFonts w:eastAsia="Times New Roman" w:cs="Arial"/>
          <w:lang w:val="sr-Cyrl-CS"/>
        </w:rPr>
        <w:t>Извршилац радова је у обавези да своје радове усклади са потребама процеса производње који не сме бити у прекиду.</w:t>
      </w:r>
    </w:p>
    <w:p w14:paraId="38DCE968" w14:textId="2B4C54B7" w:rsidR="004634D5" w:rsidRPr="004634D5" w:rsidRDefault="00827614" w:rsidP="004634D5">
      <w:pPr>
        <w:rPr>
          <w:rFonts w:eastAsia="Times New Roman" w:cs="Arial"/>
          <w:lang w:val="sr-Cyrl-CS"/>
        </w:rPr>
      </w:pPr>
      <w:r>
        <w:rPr>
          <w:rFonts w:eastAsia="Times New Roman" w:cs="Arial"/>
          <w:lang w:val="sr-Cyrl-CS"/>
        </w:rPr>
        <w:tab/>
      </w:r>
      <w:r w:rsidR="004634D5" w:rsidRPr="004634D5">
        <w:rPr>
          <w:rFonts w:eastAsia="Times New Roman" w:cs="Arial"/>
          <w:lang w:val="sr-Cyrl-CS"/>
        </w:rPr>
        <w:t>Извршилац радова је дужан да испоручи пратећу атестно-техничку документацију у складу са тренутно важећим прописима Републике Србије укључујући и упутства з</w:t>
      </w:r>
      <w:r w:rsidR="004634D5">
        <w:rPr>
          <w:rFonts w:eastAsia="Times New Roman" w:cs="Arial"/>
          <w:lang w:val="sr-Cyrl-CS"/>
        </w:rPr>
        <w:t>а употребу и одржавање (</w:t>
      </w:r>
      <w:r w:rsidR="004634D5" w:rsidRPr="004634D5">
        <w:rPr>
          <w:rFonts w:eastAsia="Times New Roman" w:cs="Arial"/>
          <w:lang w:val="sr-Cyrl-CS"/>
        </w:rPr>
        <w:t>на српском језику) пре уградње опреме. Опрема се не може уграђивати док се не потпише записник о техничком пријему робе на градилиште од стране одговорног лица Наручиоца.</w:t>
      </w:r>
    </w:p>
    <w:p w14:paraId="0DF31EAA" w14:textId="77777777" w:rsidR="004634D5" w:rsidRPr="004634D5" w:rsidRDefault="004634D5" w:rsidP="004634D5">
      <w:pPr>
        <w:rPr>
          <w:rFonts w:eastAsia="Times New Roman" w:cs="Arial"/>
          <w:lang w:val="sr-Cyrl-CS"/>
        </w:rPr>
      </w:pPr>
      <w:r w:rsidRPr="004634D5">
        <w:rPr>
          <w:rFonts w:eastAsia="Times New Roman" w:cs="Arial"/>
          <w:lang w:val="sr-Cyrl-CS"/>
        </w:rPr>
        <w:t>Посебни технички захтеви, с обзиром на класификацију локације као Ex зоне:</w:t>
      </w:r>
    </w:p>
    <w:p w14:paraId="42EC181B" w14:textId="384950A0" w:rsidR="004634D5" w:rsidRPr="004634D5" w:rsidRDefault="004634D5" w:rsidP="004634D5">
      <w:pPr>
        <w:pStyle w:val="ListParagraph"/>
        <w:numPr>
          <w:ilvl w:val="0"/>
          <w:numId w:val="24"/>
        </w:numPr>
        <w:rPr>
          <w:rFonts w:eastAsia="Times New Roman" w:cs="Arial"/>
          <w:lang w:val="sr-Cyrl-CS"/>
        </w:rPr>
      </w:pPr>
      <w:r w:rsidRPr="004634D5">
        <w:rPr>
          <w:rFonts w:eastAsia="Times New Roman" w:cs="Arial"/>
          <w:lang w:val="sr-Cyrl-CS"/>
        </w:rPr>
        <w:t>Сва испоручена опрема (уређаји за мониторинг уземљења, кабловски прибор, сигнална тела) мора поседовати важећи ATEX сертификат/EU-Type Examination Certificate за одговарајућу Ex зону, групу гасова и температурну класу која одговара условима на локацији (потврђује се пре набавке, на увид Наручиоцу).</w:t>
      </w:r>
    </w:p>
    <w:p w14:paraId="76658E0F" w14:textId="689673AA" w:rsidR="004634D5" w:rsidRPr="004634D5" w:rsidRDefault="004634D5" w:rsidP="004634D5">
      <w:pPr>
        <w:pStyle w:val="ListParagraph"/>
        <w:numPr>
          <w:ilvl w:val="0"/>
          <w:numId w:val="24"/>
        </w:numPr>
        <w:rPr>
          <w:rFonts w:eastAsia="Times New Roman" w:cs="Arial"/>
          <w:lang w:val="sr-Cyrl-CS"/>
        </w:rPr>
      </w:pPr>
      <w:r w:rsidRPr="004634D5">
        <w:rPr>
          <w:rFonts w:eastAsia="Times New Roman" w:cs="Arial"/>
          <w:lang w:val="sr-Cyrl-CS"/>
        </w:rPr>
        <w:t>Уређај мора бити типа TepEx GGCD, ради усклађености са већ инсталираном опремом истог типа у кругу РНС (стандардизација резервних делова).</w:t>
      </w:r>
    </w:p>
    <w:p w14:paraId="3107D5E1" w14:textId="56227D1C" w:rsidR="004634D5" w:rsidRPr="004634D5" w:rsidRDefault="004634D5" w:rsidP="004634D5">
      <w:pPr>
        <w:pStyle w:val="ListParagraph"/>
        <w:numPr>
          <w:ilvl w:val="0"/>
          <w:numId w:val="24"/>
        </w:numPr>
        <w:rPr>
          <w:rFonts w:eastAsia="Times New Roman" w:cs="Arial"/>
          <w:lang w:val="sr-Cyrl-CS"/>
        </w:rPr>
      </w:pPr>
      <w:r w:rsidRPr="004634D5">
        <w:rPr>
          <w:rFonts w:eastAsia="Times New Roman" w:cs="Arial"/>
          <w:lang w:val="sr-Cyrl-CS"/>
        </w:rPr>
        <w:t>Каблови и кабловски прибор (уводнице, разделне кутије, спојнице) морају бити Ex извeдбe, одговарајуће за наведену зону.</w:t>
      </w:r>
    </w:p>
    <w:p w14:paraId="14A4D91B" w14:textId="01656828" w:rsidR="004634D5" w:rsidRPr="004634D5" w:rsidRDefault="004634D5" w:rsidP="004634D5">
      <w:pPr>
        <w:pStyle w:val="ListParagraph"/>
        <w:numPr>
          <w:ilvl w:val="0"/>
          <w:numId w:val="24"/>
        </w:numPr>
        <w:rPr>
          <w:rFonts w:eastAsia="Times New Roman" w:cs="Arial"/>
          <w:lang w:val="sr-Cyrl-CS"/>
        </w:rPr>
      </w:pPr>
      <w:r w:rsidRPr="004634D5">
        <w:rPr>
          <w:rFonts w:eastAsia="Times New Roman" w:cs="Arial"/>
          <w:lang w:val="sr-Cyrl-CS"/>
        </w:rPr>
        <w:t>На Позицији 1, уређај мора бити електрично повезан у постојећи Interlock систем/командни орман (ПЛЦ) тако да у случају неисправног/недетектованог уземљења аутоматски онемогући рад пумпе ПР-33. Извођач је дужан да пре почетка радова, заједно са овлашћеним лицем Наручиоца задуженим за аутоматизацију, усклади начин и тачку повезивања сигнала блокаде.</w:t>
      </w:r>
    </w:p>
    <w:p w14:paraId="13299569" w14:textId="211A7B81" w:rsidR="004634D5" w:rsidRPr="004634D5" w:rsidRDefault="004634D5" w:rsidP="004634D5">
      <w:pPr>
        <w:pStyle w:val="ListParagraph"/>
        <w:numPr>
          <w:ilvl w:val="0"/>
          <w:numId w:val="24"/>
        </w:numPr>
        <w:rPr>
          <w:rFonts w:eastAsia="Times New Roman" w:cs="Arial"/>
          <w:lang w:val="sr-Cyrl-CS"/>
        </w:rPr>
      </w:pPr>
      <w:r w:rsidRPr="004634D5">
        <w:rPr>
          <w:rFonts w:eastAsia="Times New Roman" w:cs="Arial"/>
          <w:lang w:val="sr-Cyrl-CS"/>
        </w:rPr>
        <w:t>На Позицији 2, довољна је локална звучна и светлосна сигнализација статуса уземљења, без интегрисања у процесну аутоматику.</w:t>
      </w:r>
    </w:p>
    <w:p w14:paraId="3D55A441" w14:textId="3F37AC09" w:rsidR="004634D5" w:rsidRDefault="004634D5" w:rsidP="004634D5">
      <w:pPr>
        <w:pStyle w:val="ListParagraph"/>
        <w:numPr>
          <w:ilvl w:val="0"/>
          <w:numId w:val="24"/>
        </w:numPr>
        <w:rPr>
          <w:rFonts w:eastAsia="Times New Roman" w:cs="Arial"/>
          <w:lang w:val="sr-Cyrl-CS"/>
        </w:rPr>
      </w:pPr>
      <w:r w:rsidRPr="004634D5">
        <w:rPr>
          <w:rFonts w:eastAsia="Times New Roman" w:cs="Arial"/>
          <w:lang w:val="sr-Cyrl-CS"/>
        </w:rPr>
        <w:t>Напајање нове опреме: на Позицији 1 из постојећег КНО (у близини пумпе ПР-33); на Позицији 2 из разводног ормана РО-1, на удаљености cca 75 m (Извршилац испоручује и полаже напојни кабл одговарајућег пресека за наведену дужину и снагу потрошача).</w:t>
      </w:r>
    </w:p>
    <w:p w14:paraId="55CFAC2F" w14:textId="63474C57" w:rsidR="004634D5" w:rsidRPr="004634D5" w:rsidRDefault="004634D5" w:rsidP="004634D5">
      <w:pPr>
        <w:pStyle w:val="ListParagraph"/>
        <w:numPr>
          <w:ilvl w:val="0"/>
          <w:numId w:val="24"/>
        </w:numPr>
        <w:rPr>
          <w:rFonts w:eastAsia="Times New Roman" w:cs="Arial"/>
          <w:lang w:val="sr-Cyrl-CS"/>
        </w:rPr>
      </w:pPr>
      <w:r>
        <w:rPr>
          <w:rFonts w:eastAsia="Times New Roman" w:cs="Arial"/>
          <w:lang w:val="sr-Cyrl-CS"/>
        </w:rPr>
        <w:t xml:space="preserve">Пројекат мора бити усклађен са важећим Елаборатом о класификацији </w:t>
      </w:r>
      <w:r>
        <w:rPr>
          <w:rFonts w:eastAsia="Times New Roman" w:cs="Arial"/>
          <w:lang w:val="sr-Latn-RS"/>
        </w:rPr>
        <w:t xml:space="preserve">Ex </w:t>
      </w:r>
      <w:r>
        <w:rPr>
          <w:rFonts w:eastAsia="Times New Roman" w:cs="Arial"/>
        </w:rPr>
        <w:t>зона за предметну локацију (Наручилац доставља Елаборат Извршиоцу на увид пре израде пројекта).</w:t>
      </w:r>
    </w:p>
    <w:p w14:paraId="41489240" w14:textId="0A19C508" w:rsidR="004634D5" w:rsidRPr="004634D5" w:rsidRDefault="004634D5" w:rsidP="004634D5">
      <w:pPr>
        <w:pStyle w:val="ListParagraph"/>
        <w:numPr>
          <w:ilvl w:val="0"/>
          <w:numId w:val="24"/>
        </w:numPr>
        <w:rPr>
          <w:rFonts w:eastAsia="Times New Roman" w:cs="Arial"/>
          <w:lang w:val="sr-Cyrl-CS"/>
        </w:rPr>
      </w:pPr>
      <w:r>
        <w:rPr>
          <w:rFonts w:eastAsia="Times New Roman" w:cs="Arial"/>
        </w:rPr>
        <w:lastRenderedPageBreak/>
        <w:t>Извођач не сме отпочети физичке радове на терену пре него што пројекат прође технички контролу и добије писану сагласност овлашћеног лица Наручиоца.</w:t>
      </w:r>
    </w:p>
    <w:p w14:paraId="198B138E" w14:textId="77777777" w:rsidR="004634D5" w:rsidRPr="004634D5" w:rsidRDefault="004634D5" w:rsidP="004634D5">
      <w:pPr>
        <w:rPr>
          <w:rFonts w:eastAsia="Times New Roman" w:cs="Arial"/>
          <w:lang w:val="sr-Cyrl-CS"/>
        </w:rPr>
      </w:pPr>
      <w:r w:rsidRPr="004634D5">
        <w:rPr>
          <w:rFonts w:eastAsia="Times New Roman" w:cs="Arial"/>
          <w:lang w:val="sr-Cyrl-CS"/>
        </w:rPr>
        <w:t>Напомена:</w:t>
      </w:r>
    </w:p>
    <w:p w14:paraId="3D284991" w14:textId="1260CC7C" w:rsidR="00464416" w:rsidRPr="004634D5" w:rsidRDefault="00827614" w:rsidP="00464416">
      <w:pPr>
        <w:rPr>
          <w:rFonts w:eastAsia="Times New Roman" w:cs="Arial"/>
          <w:lang w:val="sr-Cyrl-CS"/>
        </w:rPr>
      </w:pPr>
      <w:r>
        <w:rPr>
          <w:rFonts w:eastAsia="Times New Roman" w:cs="Arial"/>
          <w:lang w:val="sr-Cyrl-CS"/>
        </w:rPr>
        <w:tab/>
      </w:r>
      <w:r w:rsidR="004634D5" w:rsidRPr="004634D5">
        <w:rPr>
          <w:rFonts w:eastAsia="Times New Roman" w:cs="Arial"/>
          <w:lang w:val="sr-Cyrl-CS"/>
        </w:rPr>
        <w:t>Понуђач је обавезан да у својој понуди обухвати све активности, подактивности и сву потребну опрему и материјал неопходне за реализацију овог техничког задатка. Наручилац не преузима одговорност за лоше сагледавање обима нуђења услуге и унапред напомиње да се неће признавати никакви вишкови и непредвиђени радови</w:t>
      </w:r>
      <w:r w:rsidR="004634D5">
        <w:rPr>
          <w:rFonts w:eastAsia="Times New Roman" w:cs="Arial"/>
          <w:lang w:val="sr-Cyrl-CS"/>
        </w:rPr>
        <w:t>.</w:t>
      </w:r>
    </w:p>
    <w:p w14:paraId="4D9B182A" w14:textId="07E405E5" w:rsidR="00464416" w:rsidRPr="009E0C98" w:rsidRDefault="00464416" w:rsidP="00763368">
      <w:pPr>
        <w:pStyle w:val="Heading1"/>
        <w:numPr>
          <w:ilvl w:val="0"/>
          <w:numId w:val="10"/>
        </w:numPr>
        <w:spacing w:line="276" w:lineRule="auto"/>
        <w:ind w:left="425" w:hanging="425"/>
        <w:jc w:val="left"/>
        <w:rPr>
          <w:rFonts w:cs="Arial"/>
          <w:color w:val="000000" w:themeColor="text1"/>
        </w:rPr>
      </w:pPr>
      <w:bookmarkStart w:id="14" w:name="_Toc493670561"/>
      <w:bookmarkStart w:id="15" w:name="_Toc235013884"/>
      <w:r w:rsidRPr="00046BCA">
        <w:rPr>
          <w:rFonts w:cs="Arial"/>
        </w:rPr>
        <w:t>ПРАВА, ОБАВЕЗЕ И ОДГОВОРНОСТИ НАРУЧИОЦА УСЛУГЕ</w:t>
      </w:r>
      <w:bookmarkEnd w:id="14"/>
      <w:bookmarkEnd w:id="15"/>
    </w:p>
    <w:p w14:paraId="533C3DFF" w14:textId="77777777" w:rsidR="003B6E27" w:rsidRDefault="003B6E27" w:rsidP="00464416">
      <w:pPr>
        <w:rPr>
          <w:rFonts w:eastAsia="Times New Roman" w:cs="Arial"/>
          <w:i/>
          <w:color w:val="000000" w:themeColor="text1"/>
          <w:lang w:val="sr-Cyrl-CS"/>
        </w:rPr>
      </w:pPr>
    </w:p>
    <w:p w14:paraId="2300CD64" w14:textId="77777777" w:rsidR="003B6E27" w:rsidRPr="003B6E27" w:rsidRDefault="003B6E27" w:rsidP="003B6E27">
      <w:pPr>
        <w:rPr>
          <w:rFonts w:eastAsia="Times New Roman" w:cs="Arial"/>
          <w:color w:val="000000" w:themeColor="text1"/>
          <w:lang w:val="sr-Cyrl-CS"/>
        </w:rPr>
      </w:pPr>
      <w:r w:rsidRPr="003B6E27">
        <w:rPr>
          <w:rFonts w:eastAsia="Times New Roman" w:cs="Arial"/>
          <w:color w:val="000000" w:themeColor="text1"/>
          <w:lang w:val="sr-Cyrl-CS"/>
        </w:rPr>
        <w:t>Наручилац се обавезује:</w:t>
      </w:r>
    </w:p>
    <w:p w14:paraId="70D4414E" w14:textId="099323CF"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да благовремено омогући несметан приступ, увид и коришћење расположиве техничке документације у циљу комплетног извршења услуге;</w:t>
      </w:r>
    </w:p>
    <w:p w14:paraId="19DA2E39" w14:textId="36DAC585"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да писаним путем, благовремено обавести Извршиоца о свим интерним прописима, правилима и HSE процедурама којих се Извршилац и његови подизвођачи морају придржавати а који се примењују у Рафинерији нафте Нови Сад;</w:t>
      </w:r>
    </w:p>
    <w:p w14:paraId="622BEEF0" w14:textId="43903302"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да писаним путем обавести Извођача радова о својим овлашћеним лицима и њиховим овлашћењима у поступку реализације уговорене услуге;</w:t>
      </w:r>
    </w:p>
    <w:p w14:paraId="4A7A49CC" w14:textId="73E7D0C2"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да обезбеди све потребне услове и омогући извршење уговорене услуге на локацији од стране Извршиоца и његових подизвођача, укључујући улазак и боравак на Комплексу радника Извршиоца и његових подизвођача и привремено уношење потребног алата и монтажне опреме, и да Извршиоца уведе у посао;</w:t>
      </w:r>
    </w:p>
    <w:p w14:paraId="506E046E" w14:textId="411BB44E"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несметан приступ месту извођења посла;</w:t>
      </w:r>
    </w:p>
    <w:p w14:paraId="27ACCA54" w14:textId="65B894FA"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на увид сву постојећу пројектно-техничку документацију везано за предмет услуге (укључујући електро/аутоматизацију за постојећи Interlock систем на Позицији 1);</w:t>
      </w:r>
    </w:p>
    <w:p w14:paraId="6C48334C" w14:textId="6EBB57C9"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место прикључења за струју (КНО на Позицији 1, РО-1 на Позицији 2).</w:t>
      </w:r>
    </w:p>
    <w:p w14:paraId="38BBF7D2" w14:textId="69B72B58" w:rsidR="00464416" w:rsidRPr="009E0C98" w:rsidRDefault="00464416" w:rsidP="00763368">
      <w:pPr>
        <w:pStyle w:val="Heading1"/>
        <w:numPr>
          <w:ilvl w:val="0"/>
          <w:numId w:val="10"/>
        </w:numPr>
        <w:spacing w:line="276" w:lineRule="auto"/>
        <w:ind w:left="425" w:hanging="425"/>
        <w:jc w:val="left"/>
        <w:rPr>
          <w:rFonts w:cs="Arial"/>
          <w:color w:val="000000" w:themeColor="text1"/>
        </w:rPr>
      </w:pPr>
      <w:bookmarkStart w:id="16" w:name="_Toc493670562"/>
      <w:bookmarkStart w:id="17" w:name="_Toc235013885"/>
      <w:r w:rsidRPr="009E0C98">
        <w:rPr>
          <w:rFonts w:cs="Arial"/>
          <w:color w:val="000000" w:themeColor="text1"/>
        </w:rPr>
        <w:t>ПРАВА, ОБАВЕЗЕ И ОДГОВОРНОСТИ ИЗВРШИОЦА УСЛУГЕ</w:t>
      </w:r>
      <w:bookmarkEnd w:id="16"/>
      <w:bookmarkEnd w:id="17"/>
    </w:p>
    <w:p w14:paraId="653EAE6A" w14:textId="77777777" w:rsidR="003B6E27" w:rsidRDefault="003B6E27" w:rsidP="00464416">
      <w:pPr>
        <w:rPr>
          <w:rFonts w:eastAsia="Times New Roman" w:cs="Arial"/>
          <w:i/>
          <w:color w:val="000000" w:themeColor="text1"/>
          <w:lang w:val="sr-Cyrl-CS"/>
        </w:rPr>
      </w:pPr>
    </w:p>
    <w:p w14:paraId="5CDA71D4" w14:textId="77777777" w:rsidR="003B6E27" w:rsidRPr="003B6E27" w:rsidRDefault="003B6E27" w:rsidP="003B6E27">
      <w:pPr>
        <w:rPr>
          <w:rFonts w:eastAsia="Times New Roman" w:cs="Arial"/>
          <w:color w:val="000000" w:themeColor="text1"/>
          <w:lang w:val="sr-Cyrl-CS"/>
        </w:rPr>
      </w:pPr>
      <w:r w:rsidRPr="003B6E27">
        <w:rPr>
          <w:rFonts w:eastAsia="Times New Roman" w:cs="Arial"/>
          <w:color w:val="000000" w:themeColor="text1"/>
          <w:lang w:val="sr-Cyrl-CS"/>
        </w:rPr>
        <w:t>Извршилац услуге је обавезан да:</w:t>
      </w:r>
    </w:p>
    <w:p w14:paraId="434DC9C0" w14:textId="2128AA1D"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Извођење предметних радова не сме да проузрокује застој у процесу производње.</w:t>
      </w:r>
    </w:p>
    <w:p w14:paraId="1A41AEA2" w14:textId="4D763DD9"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Пре почетка извођења радова достави, Функцији Корпоративне Заштите, спискове запослених који ће учествовати у извођењу радова.</w:t>
      </w:r>
    </w:p>
    <w:p w14:paraId="64D53532" w14:textId="0A200C82"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Придржава се процедуре уласка и изласка у Комплекс НИС-а у Новом Саду.</w:t>
      </w:r>
    </w:p>
    <w:p w14:paraId="6266AFC8" w14:textId="5F8D1091"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Све радове изводи по техничком решењу, професионално, квалитетно, одговорно и савесно, у потпуности у складу са овим Техничким задатком, законским и подзаконским актима, стандардима (укључујући ATEX/Ex прописе), техничким нормативима и упутствима НИС-а.</w:t>
      </w:r>
    </w:p>
    <w:p w14:paraId="187265B9" w14:textId="16FC73F1"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За одговорне извођаче радова ангажује лиценциране инжењере одговарајуће струке (електро/аутоматика) са потребним радним и професионалним искуством. Лица чији ангажман предложи Извршилац биће ангажована тек након што Наручилац да свој пристанак.</w:t>
      </w:r>
    </w:p>
    <w:p w14:paraId="77B52A6B" w14:textId="4313778D"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Ангажованим лицима обезбеди одговарајући превоз, смештај по потреби, машине, алате и приборе за рад (укључујући атестиране Ex алате), заштитна средства за рад, рачунарску, комуникациону и осталу опрему неопходну током извођења радова.</w:t>
      </w:r>
    </w:p>
    <w:p w14:paraId="7C293E42" w14:textId="5A48B072"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Изради, у року не дужем од 3 (три) календарска дана пре почетка извођења радова: Решење о именовању одговорних извођача радова, Елаборат о заштити на раду.</w:t>
      </w:r>
    </w:p>
    <w:p w14:paraId="55465FB0" w14:textId="781F3814"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У току извођења радова уграђује опрему, материјале и инсталације прописаног/пројектованог квалитета.</w:t>
      </w:r>
    </w:p>
    <w:p w14:paraId="07D1CA91" w14:textId="4208506C"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Радове изводи у складу са усвојеним динамичким планом извођења радова и уговореним роком.</w:t>
      </w:r>
    </w:p>
    <w:p w14:paraId="1654D82C" w14:textId="61CA9E3E"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Пре куповине опреме и материјала који одступају од опреме дефинисане усвојеном понудом, прибави писано одобрење овлашћеног лица Наручиоца.</w:t>
      </w:r>
    </w:p>
    <w:p w14:paraId="4FF5CC00" w14:textId="61DED688"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lastRenderedPageBreak/>
        <w:t>У току извођења радова омогућава вршиоцима техничког надзора контролу и проверу квалитета изведених радова (укључујући радове на кабловској канализацији, повезивању уземљења и Interlock система, који се не могу проверити у каснијим фазама извођења).</w:t>
      </w:r>
    </w:p>
    <w:p w14:paraId="23A008CC" w14:textId="47FDDAAE"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Спроведе све мере у циљу заштите од пожара, заштите на раду и заштите животне средине, посебно с обзиром на рад у Ex зони.</w:t>
      </w:r>
    </w:p>
    <w:p w14:paraId="4D7E4A0F" w14:textId="46DF95C0"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Сарађује са вршиоцима техничког надзора и овлашћеним представницима Наручиоца, укључујући лице задужено за аутоматизацију приликом повезивања Interlock сигнала на Позицији 1.</w:t>
      </w:r>
    </w:p>
    <w:p w14:paraId="00EBF406" w14:textId="016151D7"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Учествује у раду Комисије за примопредају радова.</w:t>
      </w:r>
    </w:p>
    <w:p w14:paraId="76FD4419" w14:textId="2A245FC1"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Одмах након изведених радова, у року не дужем од 7 (седам) календарских дана, достави Наручиоцу: атесте за све врсте радова и уграђене материјале (укључујући ATEX сертификате уграђене опреме).</w:t>
      </w:r>
    </w:p>
    <w:p w14:paraId="6D2A5C94" w14:textId="7D056483" w:rsidR="003B6E27"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Извршилац услуге је одговоран за целокупну штету насталу на градилишту, као и трећим лицима и/или њиховој имовини, ако не докаже да је благовремено предузео све мере из делокруга своје надлежности.</w:t>
      </w:r>
    </w:p>
    <w:p w14:paraId="27C3E9C6" w14:textId="7AE32B11" w:rsidR="00951269" w:rsidRPr="00827614" w:rsidRDefault="003B6E27" w:rsidP="00827614">
      <w:pPr>
        <w:pStyle w:val="ListParagraph"/>
        <w:numPr>
          <w:ilvl w:val="0"/>
          <w:numId w:val="24"/>
        </w:numPr>
        <w:rPr>
          <w:rFonts w:eastAsia="Times New Roman" w:cs="Arial"/>
          <w:color w:val="000000" w:themeColor="text1"/>
          <w:lang w:val="sr-Cyrl-CS"/>
        </w:rPr>
      </w:pPr>
      <w:r w:rsidRPr="00827614">
        <w:rPr>
          <w:rFonts w:eastAsia="Times New Roman" w:cs="Arial"/>
          <w:color w:val="000000" w:themeColor="text1"/>
          <w:lang w:val="sr-Cyrl-CS"/>
        </w:rPr>
        <w:t>Услуга се завршава/комплетира потписивањем Радног налога и Записника о извршеној услузи.</w:t>
      </w:r>
      <w:r w:rsidR="00951269" w:rsidRPr="00827614">
        <w:rPr>
          <w:rFonts w:eastAsia="Times New Roman" w:cs="Arial"/>
          <w:i/>
          <w:lang w:val="sr-Cyrl-CS"/>
        </w:rPr>
        <w:t>.</w:t>
      </w:r>
    </w:p>
    <w:p w14:paraId="7AB90A2D" w14:textId="70C82D9B" w:rsidR="00464416" w:rsidRPr="00920DB8" w:rsidRDefault="00464416" w:rsidP="00464416">
      <w:pPr>
        <w:pStyle w:val="Heading1"/>
        <w:numPr>
          <w:ilvl w:val="0"/>
          <w:numId w:val="10"/>
        </w:numPr>
        <w:spacing w:line="276" w:lineRule="auto"/>
        <w:ind w:left="425" w:hanging="425"/>
        <w:jc w:val="left"/>
        <w:rPr>
          <w:rFonts w:cs="Arial"/>
        </w:rPr>
      </w:pPr>
      <w:bookmarkStart w:id="18" w:name="_Toc493670563"/>
      <w:bookmarkStart w:id="19" w:name="_Toc235013886"/>
      <w:r w:rsidRPr="00675D3A">
        <w:rPr>
          <w:rFonts w:cs="Arial"/>
        </w:rPr>
        <w:t>ОСНОВ ЗА ПОЧЕТАК ПРУЖАЊА УСЛУГЕ</w:t>
      </w:r>
      <w:bookmarkEnd w:id="18"/>
      <w:bookmarkEnd w:id="19"/>
    </w:p>
    <w:p w14:paraId="6E385972" w14:textId="77454301" w:rsidR="00920DB8" w:rsidRPr="00920DB8" w:rsidRDefault="00827614" w:rsidP="00464416">
      <w:pPr>
        <w:rPr>
          <w:rFonts w:eastAsia="Times New Roman" w:cs="Arial"/>
          <w:lang w:val="sr-Cyrl-CS"/>
        </w:rPr>
      </w:pPr>
      <w:r>
        <w:rPr>
          <w:rFonts w:eastAsia="Times New Roman" w:cs="Arial"/>
          <w:lang w:val="sr-Cyrl-CS"/>
        </w:rPr>
        <w:tab/>
      </w:r>
      <w:r w:rsidR="00920DB8" w:rsidRPr="00920DB8">
        <w:rPr>
          <w:rFonts w:eastAsia="Times New Roman" w:cs="Arial"/>
          <w:lang w:val="sr-Cyrl-CS"/>
        </w:rPr>
        <w:t>Почетак пружања услуге ће бити након потписивања уговора са Извршиоцем и по добијању писаног налога за рад од стране Наручиоца</w:t>
      </w:r>
    </w:p>
    <w:p w14:paraId="27C862E0" w14:textId="523BDB12" w:rsidR="00AC47A0" w:rsidRPr="00675D3A" w:rsidRDefault="00AC47A0" w:rsidP="00464416">
      <w:pPr>
        <w:rPr>
          <w:rFonts w:eastAsia="Times New Roman" w:cs="Arial"/>
          <w:i/>
          <w:lang w:val="sr-Cyrl-CS"/>
        </w:rPr>
      </w:pPr>
      <w:r w:rsidRPr="00675D3A">
        <w:rPr>
          <w:rFonts w:eastAsia="Times New Roman" w:cs="Arial"/>
          <w:i/>
          <w:lang w:val="sr-Cyrl-CS"/>
        </w:rPr>
        <w:t xml:space="preserve">Очекивани (оквирни) почетак пружања услуге : </w:t>
      </w:r>
      <w:r w:rsidR="005834DC" w:rsidRPr="005834DC">
        <w:rPr>
          <w:rFonts w:eastAsia="Times New Roman" w:cs="Arial"/>
          <w:i/>
          <w:highlight w:val="yellow"/>
        </w:rPr>
        <w:t>одмах након потписаног уговора</w:t>
      </w:r>
      <w:bookmarkStart w:id="20" w:name="_GoBack"/>
      <w:bookmarkEnd w:id="20"/>
      <w:r w:rsidR="005834DC">
        <w:rPr>
          <w:rFonts w:eastAsia="Times New Roman" w:cs="Arial"/>
          <w:i/>
        </w:rPr>
        <w:t>.</w:t>
      </w:r>
    </w:p>
    <w:p w14:paraId="4D85EF09" w14:textId="0CEE440C" w:rsidR="00464416" w:rsidRPr="00046BCA" w:rsidRDefault="00464416" w:rsidP="00763368">
      <w:pPr>
        <w:pStyle w:val="Heading1"/>
        <w:numPr>
          <w:ilvl w:val="0"/>
          <w:numId w:val="10"/>
        </w:numPr>
        <w:spacing w:line="276" w:lineRule="auto"/>
        <w:ind w:left="425" w:hanging="425"/>
        <w:jc w:val="left"/>
        <w:rPr>
          <w:rFonts w:cs="Arial"/>
        </w:rPr>
      </w:pPr>
      <w:bookmarkStart w:id="21" w:name="_Toc493670564"/>
      <w:bookmarkStart w:id="22" w:name="_Toc235013887"/>
      <w:r w:rsidRPr="00675D3A">
        <w:rPr>
          <w:rFonts w:cs="Arial"/>
        </w:rPr>
        <w:t xml:space="preserve">РОК И ДИНАМИКА ЗА РЕАЛИЗАЦИЈУ </w:t>
      </w:r>
      <w:r w:rsidRPr="00046BCA">
        <w:rPr>
          <w:rFonts w:cs="Arial"/>
        </w:rPr>
        <w:t>ПРЕДМЕТНЕ УСЛУГЕ</w:t>
      </w:r>
      <w:bookmarkEnd w:id="21"/>
      <w:bookmarkEnd w:id="22"/>
    </w:p>
    <w:p w14:paraId="263006EF" w14:textId="4EEB1DB7" w:rsidR="00464416" w:rsidRPr="00920DB8" w:rsidRDefault="00827614" w:rsidP="00464416">
      <w:pPr>
        <w:rPr>
          <w:rFonts w:eastAsia="Times New Roman" w:cs="Arial"/>
          <w:lang w:val="sr-Cyrl-CS"/>
        </w:rPr>
      </w:pPr>
      <w:r>
        <w:rPr>
          <w:rFonts w:eastAsia="Times New Roman" w:cs="Arial"/>
          <w:lang w:val="sr-Cyrl-CS"/>
        </w:rPr>
        <w:tab/>
      </w:r>
      <w:r w:rsidR="00464416" w:rsidRPr="00920DB8">
        <w:rPr>
          <w:rFonts w:eastAsia="Times New Roman" w:cs="Arial"/>
          <w:lang w:val="sr-Cyrl-CS"/>
        </w:rPr>
        <w:t>Понуђени рок за пружање услуге од стране Понуђача, мора бити у календарским данима.</w:t>
      </w:r>
    </w:p>
    <w:p w14:paraId="2708397D" w14:textId="0C4BA565" w:rsidR="00920DB8" w:rsidRDefault="00827614" w:rsidP="00464416">
      <w:pPr>
        <w:rPr>
          <w:rFonts w:eastAsia="Times New Roman" w:cs="Arial"/>
          <w:lang w:val="sr-Cyrl-CS"/>
        </w:rPr>
      </w:pPr>
      <w:r>
        <w:rPr>
          <w:rFonts w:eastAsia="Times New Roman" w:cs="Arial"/>
          <w:lang w:val="sr-Cyrl-CS"/>
        </w:rPr>
        <w:tab/>
      </w:r>
      <w:r w:rsidR="00920DB8" w:rsidRPr="00920DB8">
        <w:rPr>
          <w:rFonts w:eastAsia="Times New Roman" w:cs="Arial"/>
          <w:lang w:val="sr-Cyrl-CS"/>
        </w:rPr>
        <w:t xml:space="preserve">Рок за пружање услуге не може бити </w:t>
      </w:r>
      <w:r w:rsidR="00920DB8" w:rsidRPr="00827614">
        <w:rPr>
          <w:rFonts w:eastAsia="Times New Roman" w:cs="Arial"/>
          <w:highlight w:val="yellow"/>
          <w:lang w:val="sr-Cyrl-CS"/>
        </w:rPr>
        <w:t>дужи од 45 (четрдесет пет) календарских дана</w:t>
      </w:r>
      <w:r w:rsidR="00920DB8" w:rsidRPr="00920DB8">
        <w:rPr>
          <w:rFonts w:eastAsia="Times New Roman" w:cs="Arial"/>
          <w:lang w:val="sr-Cyrl-CS"/>
        </w:rPr>
        <w:t xml:space="preserve"> од дана потписивања уговора, или по прихваћеној понуди понуђача.</w:t>
      </w:r>
    </w:p>
    <w:p w14:paraId="6DC5CADC" w14:textId="48253542" w:rsidR="00920DB8" w:rsidRPr="00920DB8" w:rsidRDefault="00827614" w:rsidP="00920DB8">
      <w:pPr>
        <w:rPr>
          <w:rFonts w:eastAsia="Times New Roman" w:cs="Arial"/>
          <w:lang w:val="sr-Cyrl-CS"/>
        </w:rPr>
      </w:pPr>
      <w:r>
        <w:rPr>
          <w:rFonts w:eastAsia="Times New Roman" w:cs="Arial"/>
          <w:lang w:val="sr-Cyrl-CS"/>
        </w:rPr>
        <w:tab/>
      </w:r>
      <w:r w:rsidR="00920DB8" w:rsidRPr="00920DB8">
        <w:rPr>
          <w:rFonts w:eastAsia="Times New Roman" w:cs="Arial"/>
          <w:lang w:val="sr-Cyrl-CS"/>
        </w:rPr>
        <w:t>Понуђач је дужан да уз Понуду достави разрађен Динамички план, у складу са понуђеним или захтеваним роком вршења услуге, са јасним приказом трајања свих активности и њихове међузависно</w:t>
      </w:r>
      <w:r w:rsidR="00920DB8">
        <w:rPr>
          <w:rFonts w:eastAsia="Times New Roman" w:cs="Arial"/>
          <w:lang w:val="sr-Cyrl-CS"/>
        </w:rPr>
        <w:t xml:space="preserve">сти (нпр. набавка опреме, </w:t>
      </w:r>
      <w:r w:rsidR="00920DB8" w:rsidRPr="00920DB8">
        <w:rPr>
          <w:rFonts w:eastAsia="Times New Roman" w:cs="Arial"/>
          <w:lang w:val="sr-Cyrl-CS"/>
        </w:rPr>
        <w:t xml:space="preserve">кабловска </w:t>
      </w:r>
      <w:r w:rsidR="00920DB8">
        <w:rPr>
          <w:rFonts w:eastAsia="Times New Roman" w:cs="Arial"/>
          <w:lang w:val="sr-Cyrl-CS"/>
        </w:rPr>
        <w:t>траса</w:t>
      </w:r>
      <w:r w:rsidR="00920DB8" w:rsidRPr="00920DB8">
        <w:rPr>
          <w:rFonts w:eastAsia="Times New Roman" w:cs="Arial"/>
          <w:lang w:val="sr-Cyrl-CS"/>
        </w:rPr>
        <w:t xml:space="preserve"> на Позицији 2, повезивање Interlock система на Позицији 1, функционална испитивања).</w:t>
      </w:r>
      <w:r w:rsidR="00920DB8">
        <w:rPr>
          <w:rFonts w:eastAsia="Times New Roman" w:cs="Arial"/>
          <w:lang w:val="sr-Cyrl-CS"/>
        </w:rPr>
        <w:t xml:space="preserve"> Динамичким планом посебно се приказује рок за израду и достављање пројекта на техничку контролу, који не може бити дужи од 15 календарских дана од дана потписивања уговора; тек по добијању писане сагласноти Наручиоца на пројекат, Извршилац отпочиње физичке радове на терену.</w:t>
      </w:r>
    </w:p>
    <w:p w14:paraId="58043A47" w14:textId="63BEB7B4" w:rsidR="00920DB8" w:rsidRPr="00920DB8" w:rsidRDefault="00827614" w:rsidP="00920DB8">
      <w:pPr>
        <w:rPr>
          <w:rFonts w:eastAsia="Times New Roman" w:cs="Arial"/>
          <w:lang w:val="sr-Cyrl-CS"/>
        </w:rPr>
      </w:pPr>
      <w:r>
        <w:rPr>
          <w:rFonts w:eastAsia="Times New Roman" w:cs="Arial"/>
          <w:lang w:val="sr-Cyrl-CS"/>
        </w:rPr>
        <w:tab/>
      </w:r>
      <w:r w:rsidR="00920DB8" w:rsidRPr="00920DB8">
        <w:rPr>
          <w:rFonts w:eastAsia="Times New Roman" w:cs="Arial"/>
          <w:lang w:val="sr-Cyrl-CS"/>
        </w:rPr>
        <w:t>Почетак пружања услуге ће бити након потписивања уговора, одржавања уводног састанка, одржавања и потписивања записника о спроведеној HSE обуци, потврде о опреми, средствима и алатима Извођача. Наведене активности не могу бити дуже од 10 радних дана од потписивања уговора.</w:t>
      </w:r>
    </w:p>
    <w:p w14:paraId="31B2DC6D" w14:textId="7AF12420" w:rsidR="00554ED7" w:rsidRDefault="00827614" w:rsidP="00920DB8">
      <w:pPr>
        <w:rPr>
          <w:rFonts w:eastAsia="Times New Roman" w:cs="Arial"/>
          <w:lang w:val="sr-Cyrl-CS"/>
        </w:rPr>
      </w:pPr>
      <w:r>
        <w:rPr>
          <w:rFonts w:eastAsia="Times New Roman" w:cs="Arial"/>
          <w:lang w:val="sr-Cyrl-CS"/>
        </w:rPr>
        <w:tab/>
      </w:r>
      <w:r w:rsidR="00920DB8" w:rsidRPr="00920DB8">
        <w:rPr>
          <w:rFonts w:eastAsia="Times New Roman" w:cs="Arial"/>
          <w:lang w:val="sr-Cyrl-CS"/>
        </w:rPr>
        <w:t>Извршилац је дужан да у року од 3 (три) дана од дана добијања писаног Налога за рад отпочне са извођењем радова на локацији.</w:t>
      </w:r>
      <w:bookmarkStart w:id="23" w:name="_Toc493670565"/>
    </w:p>
    <w:p w14:paraId="6DC6A878" w14:textId="71156778" w:rsidR="00464416" w:rsidRPr="00046BCA" w:rsidRDefault="00464416" w:rsidP="00763368">
      <w:pPr>
        <w:pStyle w:val="Heading1"/>
        <w:numPr>
          <w:ilvl w:val="0"/>
          <w:numId w:val="10"/>
        </w:numPr>
        <w:spacing w:line="276" w:lineRule="auto"/>
        <w:ind w:left="425" w:hanging="425"/>
        <w:jc w:val="left"/>
        <w:rPr>
          <w:rFonts w:cs="Arial"/>
        </w:rPr>
      </w:pPr>
      <w:bookmarkStart w:id="24" w:name="_Toc493670566"/>
      <w:bookmarkStart w:id="25" w:name="_Toc235013888"/>
      <w:bookmarkEnd w:id="23"/>
      <w:r w:rsidRPr="00046BCA">
        <w:rPr>
          <w:rFonts w:cs="Arial"/>
        </w:rPr>
        <w:t>ИЗВЕШТАВАЊЕ</w:t>
      </w:r>
      <w:bookmarkEnd w:id="24"/>
      <w:bookmarkEnd w:id="25"/>
    </w:p>
    <w:p w14:paraId="1999C54B" w14:textId="5D35EB88" w:rsidR="003F3BF8" w:rsidRPr="003F3BF8" w:rsidRDefault="00827614" w:rsidP="003F3BF8">
      <w:pPr>
        <w:rPr>
          <w:rFonts w:cs="Arial"/>
          <w:iCs/>
          <w:szCs w:val="20"/>
          <w:lang w:val="sr-Cyrl-CS"/>
        </w:rPr>
      </w:pPr>
      <w:r>
        <w:rPr>
          <w:rFonts w:cs="Arial"/>
          <w:iCs/>
          <w:szCs w:val="20"/>
          <w:lang w:val="sr-Cyrl-CS"/>
        </w:rPr>
        <w:tab/>
      </w:r>
      <w:r w:rsidR="003F3BF8" w:rsidRPr="003F3BF8">
        <w:rPr>
          <w:rFonts w:cs="Arial"/>
          <w:iCs/>
          <w:szCs w:val="20"/>
          <w:lang w:val="sr-Cyrl-CS"/>
        </w:rPr>
        <w:t>Извршилац услуге је дужан да сваког дана док траје извођење радова доставља дневни извештај о броју ангажоване радне снаге, механизације и врстама радова планираних за извођење, најкасније до 08:30 часова текућег дана вршиоцу надзора и овлашћеном лицу Наручиоца.</w:t>
      </w:r>
    </w:p>
    <w:p w14:paraId="7E0125AE" w14:textId="5CF449E4" w:rsidR="00827614" w:rsidRDefault="003F3BF8" w:rsidP="003F3BF8">
      <w:pPr>
        <w:rPr>
          <w:rFonts w:cs="Arial"/>
          <w:iCs/>
          <w:szCs w:val="20"/>
          <w:lang w:val="sr-Cyrl-CS"/>
        </w:rPr>
      </w:pPr>
      <w:r w:rsidRPr="003F3BF8">
        <w:rPr>
          <w:rFonts w:cs="Arial"/>
          <w:iCs/>
          <w:szCs w:val="20"/>
          <w:lang w:val="sr-Cyrl-CS"/>
        </w:rPr>
        <w:t>Извршилац услуге је дужан да доставља и ванредне извештаје у случају настанка околности које утичу на безбедност и сигурност објекта или ангажованих извршилаца.</w:t>
      </w:r>
    </w:p>
    <w:p w14:paraId="22C389D2" w14:textId="77777777" w:rsidR="00827614" w:rsidRDefault="00827614">
      <w:pPr>
        <w:spacing w:before="0" w:after="200" w:line="276" w:lineRule="auto"/>
        <w:jc w:val="left"/>
        <w:rPr>
          <w:rFonts w:cs="Arial"/>
          <w:iCs/>
          <w:szCs w:val="20"/>
          <w:lang w:val="sr-Cyrl-CS"/>
        </w:rPr>
      </w:pPr>
      <w:r>
        <w:rPr>
          <w:rFonts w:cs="Arial"/>
          <w:iCs/>
          <w:szCs w:val="20"/>
          <w:lang w:val="sr-Cyrl-CS"/>
        </w:rPr>
        <w:br w:type="page"/>
      </w:r>
    </w:p>
    <w:p w14:paraId="7A5F9FB6" w14:textId="2F49BB53" w:rsidR="00A715B3" w:rsidRPr="00046BCA" w:rsidRDefault="00763368" w:rsidP="00763368">
      <w:pPr>
        <w:pStyle w:val="Heading1"/>
        <w:numPr>
          <w:ilvl w:val="0"/>
          <w:numId w:val="10"/>
        </w:numPr>
        <w:spacing w:line="276" w:lineRule="auto"/>
        <w:ind w:left="425" w:hanging="425"/>
        <w:jc w:val="left"/>
        <w:rPr>
          <w:rFonts w:cs="Arial"/>
        </w:rPr>
      </w:pPr>
      <w:bookmarkStart w:id="26" w:name="_Toc493670567"/>
      <w:bookmarkStart w:id="27" w:name="_Toc235013889"/>
      <w:r>
        <w:rPr>
          <w:rFonts w:cs="Arial"/>
        </w:rPr>
        <w:lastRenderedPageBreak/>
        <w:t xml:space="preserve">ПРИЈЕМ </w:t>
      </w:r>
      <w:r w:rsidR="00464416" w:rsidRPr="004472EF">
        <w:rPr>
          <w:rFonts w:cs="Arial"/>
        </w:rPr>
        <w:t>ИЗВРШЕНЕ УСЛУГЕ</w:t>
      </w:r>
      <w:bookmarkEnd w:id="26"/>
      <w:bookmarkEnd w:id="27"/>
    </w:p>
    <w:p w14:paraId="2679F122" w14:textId="77777777" w:rsidR="003F3BF8" w:rsidRDefault="003F3BF8" w:rsidP="00464416">
      <w:pPr>
        <w:rPr>
          <w:rFonts w:eastAsia="Times New Roman" w:cs="Arial"/>
          <w:i/>
          <w:lang w:val="sr-Cyrl-CS"/>
        </w:rPr>
      </w:pPr>
    </w:p>
    <w:p w14:paraId="7A954C1B" w14:textId="77777777" w:rsidR="003F3BF8" w:rsidRPr="003F3BF8" w:rsidRDefault="003F3BF8" w:rsidP="003F3BF8">
      <w:pPr>
        <w:rPr>
          <w:rFonts w:eastAsia="Times New Roman" w:cs="Arial"/>
          <w:lang w:val="sr-Cyrl-CS"/>
        </w:rPr>
      </w:pPr>
      <w:r w:rsidRPr="003F3BF8">
        <w:rPr>
          <w:rFonts w:eastAsia="Times New Roman" w:cs="Arial"/>
          <w:lang w:val="sr-Cyrl-CS"/>
        </w:rPr>
        <w:t>Услуга се завршава/комплетира:</w:t>
      </w:r>
    </w:p>
    <w:p w14:paraId="4C9594FB" w14:textId="575617B1" w:rsidR="003F3BF8" w:rsidRPr="00827614" w:rsidRDefault="003F3BF8" w:rsidP="00827614">
      <w:pPr>
        <w:pStyle w:val="ListParagraph"/>
        <w:numPr>
          <w:ilvl w:val="0"/>
          <w:numId w:val="24"/>
        </w:numPr>
        <w:rPr>
          <w:rFonts w:eastAsia="Times New Roman" w:cs="Arial"/>
          <w:lang w:val="sr-Cyrl-CS"/>
        </w:rPr>
      </w:pPr>
      <w:r w:rsidRPr="00827614">
        <w:rPr>
          <w:rFonts w:eastAsia="Times New Roman" w:cs="Arial"/>
          <w:lang w:val="sr-Cyrl-CS"/>
        </w:rPr>
        <w:t>Потписивањем радног налога од стране Руководиоца радова и Техничког надзора;</w:t>
      </w:r>
    </w:p>
    <w:p w14:paraId="21812DB0" w14:textId="51AFA486" w:rsidR="003F3BF8" w:rsidRPr="00827614" w:rsidRDefault="003F3BF8" w:rsidP="00827614">
      <w:pPr>
        <w:pStyle w:val="ListParagraph"/>
        <w:numPr>
          <w:ilvl w:val="0"/>
          <w:numId w:val="24"/>
        </w:numPr>
        <w:rPr>
          <w:rFonts w:eastAsia="Times New Roman" w:cs="Arial"/>
          <w:lang w:val="sr-Cyrl-CS"/>
        </w:rPr>
      </w:pPr>
      <w:r w:rsidRPr="00827614">
        <w:rPr>
          <w:rFonts w:eastAsia="Times New Roman" w:cs="Arial"/>
          <w:lang w:val="sr-Cyrl-CS"/>
        </w:rPr>
        <w:t>Достављањем потписаног налога за рад, записника о извршеном пуштању опреме у рад и функционалном испитивању (укључујући проверу интерлок блокаде пумпе ПР-33 на Позицији 1, и провере звучне/светлосне сигнализације на Позицији 2);</w:t>
      </w:r>
    </w:p>
    <w:p w14:paraId="73C27DDE" w14:textId="4FB760A9" w:rsidR="003F3BF8" w:rsidRPr="00827614" w:rsidRDefault="003F3BF8" w:rsidP="00827614">
      <w:pPr>
        <w:pStyle w:val="ListParagraph"/>
        <w:numPr>
          <w:ilvl w:val="0"/>
          <w:numId w:val="24"/>
        </w:numPr>
        <w:rPr>
          <w:rFonts w:eastAsia="Times New Roman" w:cs="Arial"/>
          <w:lang w:val="sr-Cyrl-CS"/>
        </w:rPr>
      </w:pPr>
      <w:r w:rsidRPr="00827614">
        <w:rPr>
          <w:rFonts w:eastAsia="Times New Roman" w:cs="Arial"/>
          <w:lang w:val="sr-Cyrl-CS"/>
        </w:rPr>
        <w:t>Достављањем једнострано потписаног записника о извршеној услузи.</w:t>
      </w:r>
    </w:p>
    <w:p w14:paraId="1DB7DF6E" w14:textId="33969F0A" w:rsidR="003F3BF8" w:rsidRPr="003F3BF8" w:rsidRDefault="00827614" w:rsidP="003F3BF8">
      <w:pPr>
        <w:rPr>
          <w:rFonts w:eastAsia="Times New Roman" w:cs="Arial"/>
          <w:lang w:val="sr-Cyrl-CS"/>
        </w:rPr>
      </w:pPr>
      <w:r>
        <w:rPr>
          <w:rFonts w:eastAsia="Times New Roman" w:cs="Arial"/>
          <w:lang w:val="sr-Cyrl-CS"/>
        </w:rPr>
        <w:tab/>
      </w:r>
      <w:r w:rsidR="003F3BF8" w:rsidRPr="003F3BF8">
        <w:rPr>
          <w:rFonts w:eastAsia="Times New Roman" w:cs="Arial"/>
          <w:lang w:val="sr-Cyrl-CS"/>
        </w:rPr>
        <w:t>Извођач комплетира сву документацију (Фактура, Налог за рад, обострано потписан Записник о извршеној услузи) и шаље одговорном референту</w:t>
      </w:r>
    </w:p>
    <w:p w14:paraId="570CD60B" w14:textId="70E87B3E" w:rsidR="003F3BF8" w:rsidRDefault="003F3BF8" w:rsidP="00464416">
      <w:pPr>
        <w:rPr>
          <w:rFonts w:eastAsia="Times New Roman" w:cs="Arial"/>
          <w:i/>
          <w:lang w:val="sr-Cyrl-CS"/>
        </w:rPr>
      </w:pPr>
    </w:p>
    <w:p w14:paraId="40CC0DB2" w14:textId="77777777" w:rsidR="003F3BF8" w:rsidRPr="003F3BF8" w:rsidRDefault="003F3BF8" w:rsidP="003F3BF8">
      <w:pPr>
        <w:rPr>
          <w:rFonts w:eastAsia="Times New Roman" w:cs="Arial"/>
          <w:lang w:val="sr-Cyrl-CS"/>
        </w:rPr>
      </w:pPr>
      <w:r w:rsidRPr="003F3BF8">
        <w:rPr>
          <w:rFonts w:eastAsia="Times New Roman" w:cs="Arial"/>
          <w:lang w:val="sr-Cyrl-CS"/>
        </w:rPr>
        <w:t>Услуга се завршава / комплетира:</w:t>
      </w:r>
    </w:p>
    <w:p w14:paraId="6F3639F5" w14:textId="171B9F49" w:rsidR="003F3BF8" w:rsidRPr="00827614" w:rsidRDefault="003F3BF8" w:rsidP="00827614">
      <w:pPr>
        <w:pStyle w:val="ListParagraph"/>
        <w:numPr>
          <w:ilvl w:val="0"/>
          <w:numId w:val="24"/>
        </w:numPr>
        <w:rPr>
          <w:rFonts w:eastAsia="Times New Roman" w:cs="Arial"/>
          <w:lang w:val="sr-Cyrl-CS"/>
        </w:rPr>
      </w:pPr>
      <w:r w:rsidRPr="00827614">
        <w:rPr>
          <w:rFonts w:eastAsia="Times New Roman" w:cs="Arial"/>
          <w:lang w:val="sr-Cyrl-CS"/>
        </w:rPr>
        <w:t xml:space="preserve">Потписивањем радног налога од стране Руководиоца радова (Извођач радова), Техничког надзора који је дефинисан у документу  о Именовању одговорних лица НИС-а. </w:t>
      </w:r>
    </w:p>
    <w:p w14:paraId="0E5A531C" w14:textId="2B858687" w:rsidR="003F3BF8" w:rsidRPr="00827614" w:rsidRDefault="003F3BF8" w:rsidP="00827614">
      <w:pPr>
        <w:pStyle w:val="ListParagraph"/>
        <w:numPr>
          <w:ilvl w:val="0"/>
          <w:numId w:val="24"/>
        </w:numPr>
        <w:rPr>
          <w:rFonts w:eastAsia="Times New Roman" w:cs="Arial"/>
          <w:lang w:val="sr-Cyrl-CS"/>
        </w:rPr>
      </w:pPr>
      <w:r w:rsidRPr="00827614">
        <w:rPr>
          <w:rFonts w:eastAsia="Times New Roman" w:cs="Arial"/>
          <w:lang w:val="sr-Cyrl-CS"/>
        </w:rPr>
        <w:t>Недостатак капацитета Извођача не може да буде разлог за продужавање дозвољеног времена предвиђеног за извршење услуге.</w:t>
      </w:r>
    </w:p>
    <w:p w14:paraId="3A330A40" w14:textId="0BDC9457" w:rsidR="003F3BF8" w:rsidRPr="00827614" w:rsidRDefault="003F3BF8" w:rsidP="00827614">
      <w:pPr>
        <w:pStyle w:val="ListParagraph"/>
        <w:numPr>
          <w:ilvl w:val="0"/>
          <w:numId w:val="24"/>
        </w:numPr>
        <w:rPr>
          <w:rFonts w:eastAsia="Times New Roman" w:cs="Arial"/>
          <w:lang w:val="sr-Cyrl-CS"/>
        </w:rPr>
      </w:pPr>
      <w:r w:rsidRPr="00827614">
        <w:rPr>
          <w:rFonts w:eastAsia="Times New Roman" w:cs="Arial"/>
          <w:lang w:val="sr-Cyrl-CS"/>
        </w:rPr>
        <w:t>На основу извршене услуге извођачи достављају лицу задуженом за контролу и надзор:</w:t>
      </w:r>
    </w:p>
    <w:p w14:paraId="531D121D" w14:textId="31B7A695" w:rsidR="003F3BF8" w:rsidRPr="00827614" w:rsidRDefault="003F3BF8" w:rsidP="00827614">
      <w:pPr>
        <w:pStyle w:val="ListParagraph"/>
        <w:numPr>
          <w:ilvl w:val="1"/>
          <w:numId w:val="24"/>
        </w:numPr>
        <w:rPr>
          <w:rFonts w:eastAsia="Times New Roman" w:cs="Arial"/>
          <w:lang w:val="sr-Cyrl-CS"/>
        </w:rPr>
      </w:pPr>
      <w:r w:rsidRPr="00827614">
        <w:rPr>
          <w:rFonts w:eastAsia="Times New Roman" w:cs="Arial"/>
          <w:lang w:val="sr-Cyrl-CS"/>
        </w:rPr>
        <w:t>потписан налог за рад од стране добављача, контроле и надзора и корисника опреме на објекту,</w:t>
      </w:r>
    </w:p>
    <w:p w14:paraId="1D4CCCB6" w14:textId="32073CB3" w:rsidR="003F3BF8" w:rsidRPr="00827614" w:rsidRDefault="003F3BF8" w:rsidP="00827614">
      <w:pPr>
        <w:pStyle w:val="ListParagraph"/>
        <w:numPr>
          <w:ilvl w:val="1"/>
          <w:numId w:val="24"/>
        </w:numPr>
        <w:rPr>
          <w:rFonts w:eastAsia="Times New Roman" w:cs="Arial"/>
          <w:lang w:val="sr-Cyrl-CS"/>
        </w:rPr>
      </w:pPr>
      <w:r w:rsidRPr="00827614">
        <w:rPr>
          <w:rFonts w:eastAsia="Times New Roman" w:cs="Arial"/>
          <w:lang w:val="sr-Cyrl-CS"/>
        </w:rPr>
        <w:t>записник о извршеном пуштању опреме у рад, функционалном испитивању и испитивању свих тражених техничких карактеристика опреме/система,</w:t>
      </w:r>
    </w:p>
    <w:p w14:paraId="2656245B" w14:textId="49776CA0" w:rsidR="003F3BF8" w:rsidRPr="00827614" w:rsidRDefault="003F3BF8" w:rsidP="00827614">
      <w:pPr>
        <w:pStyle w:val="ListParagraph"/>
        <w:numPr>
          <w:ilvl w:val="1"/>
          <w:numId w:val="24"/>
        </w:numPr>
        <w:rPr>
          <w:rFonts w:eastAsia="Times New Roman" w:cs="Arial"/>
          <w:lang w:val="sr-Cyrl-CS"/>
        </w:rPr>
      </w:pPr>
      <w:r w:rsidRPr="00827614">
        <w:rPr>
          <w:rFonts w:eastAsia="Times New Roman" w:cs="Arial"/>
          <w:lang w:val="sr-Cyrl-CS"/>
        </w:rPr>
        <w:t>једнострано потписан записник о извршеној услузи (са детаљном спецификацијом извршених радова, који садржи све неопходне елементе (број/датум уговора са заводног печата, вредност уговора, место трошка, број ЗН и подставке).</w:t>
      </w:r>
    </w:p>
    <w:p w14:paraId="51BD806A" w14:textId="0FCE5E8E" w:rsidR="003F3BF8" w:rsidRPr="00827614" w:rsidRDefault="003F3BF8" w:rsidP="00827614">
      <w:pPr>
        <w:pStyle w:val="ListParagraph"/>
        <w:numPr>
          <w:ilvl w:val="0"/>
          <w:numId w:val="24"/>
        </w:numPr>
        <w:rPr>
          <w:rFonts w:eastAsia="Times New Roman" w:cs="Arial"/>
          <w:lang w:val="sr-Cyrl-CS"/>
        </w:rPr>
      </w:pPr>
      <w:r w:rsidRPr="00827614">
        <w:rPr>
          <w:rFonts w:eastAsia="Times New Roman" w:cs="Arial"/>
          <w:lang w:val="sr-Cyrl-CS"/>
        </w:rPr>
        <w:t>Ако је Записник о извршеној услузи квалитативно и квантитативно исправан, техничко лице га потписом верификује и скенирано/факсом шаље извођачу.</w:t>
      </w:r>
    </w:p>
    <w:p w14:paraId="6DF435AD" w14:textId="4A8E6068" w:rsidR="003F3BF8" w:rsidRPr="00827614" w:rsidRDefault="003F3BF8" w:rsidP="00827614">
      <w:pPr>
        <w:pStyle w:val="ListParagraph"/>
        <w:numPr>
          <w:ilvl w:val="0"/>
          <w:numId w:val="24"/>
        </w:numPr>
        <w:rPr>
          <w:rFonts w:eastAsia="Times New Roman" w:cs="Arial"/>
          <w:lang w:val="sr-Cyrl-CS"/>
        </w:rPr>
      </w:pPr>
      <w:r w:rsidRPr="00827614">
        <w:rPr>
          <w:rFonts w:eastAsia="Times New Roman" w:cs="Arial"/>
          <w:lang w:val="sr-Cyrl-CS"/>
        </w:rPr>
        <w:t>Услов за потписивање Записника је потписан документ о техничком пријему изведених радова.</w:t>
      </w:r>
    </w:p>
    <w:p w14:paraId="4CBC1F83" w14:textId="0C080B24" w:rsidR="003F3BF8" w:rsidRPr="00827614" w:rsidRDefault="003F3BF8" w:rsidP="00827614">
      <w:pPr>
        <w:pStyle w:val="ListParagraph"/>
        <w:numPr>
          <w:ilvl w:val="0"/>
          <w:numId w:val="24"/>
        </w:numPr>
        <w:rPr>
          <w:rFonts w:eastAsia="Times New Roman" w:cs="Arial"/>
          <w:lang w:val="sr-Cyrl-CS"/>
        </w:rPr>
      </w:pPr>
      <w:r w:rsidRPr="00827614">
        <w:rPr>
          <w:rFonts w:eastAsia="Times New Roman" w:cs="Arial"/>
          <w:lang w:val="sr-Cyrl-CS"/>
        </w:rPr>
        <w:t>Услуге се фактуришу по сваком појединачном налогу за рад.</w:t>
      </w:r>
    </w:p>
    <w:p w14:paraId="58FCEC68" w14:textId="71D233E6" w:rsidR="003F3BF8" w:rsidRPr="00A2231E" w:rsidRDefault="003F3BF8" w:rsidP="00A2231E">
      <w:pPr>
        <w:pStyle w:val="ListParagraph"/>
        <w:numPr>
          <w:ilvl w:val="0"/>
          <w:numId w:val="24"/>
        </w:numPr>
        <w:rPr>
          <w:rFonts w:eastAsia="Times New Roman" w:cs="Arial"/>
          <w:lang w:val="sr-Cyrl-CS"/>
        </w:rPr>
      </w:pPr>
      <w:r w:rsidRPr="00827614">
        <w:rPr>
          <w:rFonts w:eastAsia="Times New Roman" w:cs="Arial"/>
          <w:lang w:val="sr-Cyrl-CS"/>
        </w:rPr>
        <w:t>Извођач комплетира сву документацију (Фактура, Налог за рад достављен од стране Наручиоца, обострано потписан Записник о извршеној услузи, и шаље одговорном референту, који по провери исправности целе документације фактуру пушта на ликвидацију.</w:t>
      </w:r>
    </w:p>
    <w:p w14:paraId="7548A224" w14:textId="58189BCE" w:rsidR="003F3BF8" w:rsidRPr="00827614" w:rsidRDefault="003F3BF8" w:rsidP="00464416">
      <w:pPr>
        <w:rPr>
          <w:rFonts w:eastAsia="Times New Roman" w:cs="Arial"/>
          <w:lang w:val="sr-Cyrl-CS"/>
        </w:rPr>
      </w:pPr>
      <w:r w:rsidRPr="003F3BF8">
        <w:rPr>
          <w:rFonts w:eastAsia="Times New Roman" w:cs="Arial"/>
          <w:lang w:val="sr-Cyrl-CS"/>
        </w:rPr>
        <w:tab/>
        <w:t>У случају да се достави непотпуна фактура која не садржи потребну документацију биће враћена добављачу на допуну</w:t>
      </w:r>
    </w:p>
    <w:p w14:paraId="3F73391C" w14:textId="2E85FC57" w:rsidR="00464416" w:rsidRPr="00046BCA" w:rsidRDefault="00464416" w:rsidP="00763368">
      <w:pPr>
        <w:pStyle w:val="Heading1"/>
        <w:numPr>
          <w:ilvl w:val="0"/>
          <w:numId w:val="10"/>
        </w:numPr>
        <w:spacing w:line="276" w:lineRule="auto"/>
        <w:ind w:left="425" w:hanging="425"/>
        <w:jc w:val="left"/>
        <w:rPr>
          <w:rFonts w:cs="Arial"/>
        </w:rPr>
      </w:pPr>
      <w:bookmarkStart w:id="28" w:name="_Toc493670568"/>
      <w:bookmarkStart w:id="29" w:name="_Toc235013890"/>
      <w:r w:rsidRPr="00046BCA">
        <w:rPr>
          <w:rFonts w:cs="Arial"/>
        </w:rPr>
        <w:t>ГАРАНТНИ РОК</w:t>
      </w:r>
      <w:bookmarkEnd w:id="28"/>
      <w:bookmarkEnd w:id="29"/>
    </w:p>
    <w:p w14:paraId="10D54406" w14:textId="7F9CBC06" w:rsidR="003F3BF8" w:rsidRPr="003F3BF8" w:rsidRDefault="003F3BF8" w:rsidP="003F3BF8">
      <w:pPr>
        <w:rPr>
          <w:rFonts w:eastAsia="Times New Roman" w:cs="Arial"/>
          <w:noProof/>
        </w:rPr>
      </w:pPr>
      <w:r>
        <w:rPr>
          <w:rFonts w:eastAsia="Times New Roman" w:cs="Arial"/>
          <w:noProof/>
        </w:rPr>
        <w:tab/>
      </w:r>
      <w:r w:rsidRPr="003F3BF8">
        <w:rPr>
          <w:rFonts w:eastAsia="Times New Roman" w:cs="Arial"/>
          <w:noProof/>
        </w:rPr>
        <w:t xml:space="preserve">Захтевани гарантни рок за извршену услугу и уграђене делове не може бити краћи од </w:t>
      </w:r>
      <w:r w:rsidRPr="003F3BF8">
        <w:rPr>
          <w:rFonts w:eastAsia="Times New Roman" w:cs="Arial"/>
          <w:noProof/>
          <w:highlight w:val="yellow"/>
        </w:rPr>
        <w:t>24 месеца</w:t>
      </w:r>
      <w:r w:rsidRPr="003F3BF8">
        <w:rPr>
          <w:rFonts w:eastAsia="Times New Roman" w:cs="Arial"/>
          <w:noProof/>
        </w:rPr>
        <w:t>, рачунајући од дана успешно спроведене функционалне пробе и потписаног записника о извршеној услузи.</w:t>
      </w:r>
    </w:p>
    <w:p w14:paraId="72C8C3CD" w14:textId="578A4E83" w:rsidR="003F3BF8" w:rsidRPr="003F3BF8" w:rsidRDefault="003F3BF8" w:rsidP="00464416">
      <w:pPr>
        <w:rPr>
          <w:rFonts w:eastAsia="Times New Roman" w:cs="Arial"/>
          <w:noProof/>
          <w:u w:val="single"/>
        </w:rPr>
      </w:pPr>
      <w:r>
        <w:rPr>
          <w:rFonts w:eastAsia="Times New Roman" w:cs="Arial"/>
          <w:noProof/>
        </w:rPr>
        <w:tab/>
      </w:r>
      <w:r w:rsidRPr="003F3BF8">
        <w:rPr>
          <w:rFonts w:eastAsia="Times New Roman" w:cs="Arial"/>
          <w:noProof/>
        </w:rPr>
        <w:t xml:space="preserve">Обавеза Извршиоца у вези са отклањањем уочених недостатака у гарантном року: </w:t>
      </w:r>
      <w:r w:rsidRPr="003F3BF8">
        <w:rPr>
          <w:rFonts w:eastAsia="Times New Roman" w:cs="Arial"/>
          <w:noProof/>
          <w:u w:val="single"/>
        </w:rPr>
        <w:t>одзив на писани захтев Наручиоца не може бити дужи од 24 сата, а отклањање недостатака не може бити дуже од 48 сати.</w:t>
      </w:r>
    </w:p>
    <w:p w14:paraId="7DAEA7E5" w14:textId="77777777" w:rsidR="00464416" w:rsidRPr="00046BCA" w:rsidRDefault="00464416" w:rsidP="00763368">
      <w:pPr>
        <w:pStyle w:val="Heading1"/>
        <w:numPr>
          <w:ilvl w:val="0"/>
          <w:numId w:val="10"/>
        </w:numPr>
        <w:spacing w:line="276" w:lineRule="auto"/>
        <w:ind w:left="425" w:hanging="425"/>
        <w:jc w:val="left"/>
        <w:rPr>
          <w:rFonts w:cs="Arial"/>
        </w:rPr>
      </w:pPr>
      <w:bookmarkStart w:id="30" w:name="_Toc493670569"/>
      <w:bookmarkStart w:id="31" w:name="_Toc235013891"/>
      <w:r w:rsidRPr="004472EF">
        <w:rPr>
          <w:rFonts w:cs="Arial"/>
        </w:rPr>
        <w:t>ТЕХНИЧКИ КВАЛИФИКАЦИОН</w:t>
      </w:r>
      <w:r w:rsidRPr="00046BCA">
        <w:rPr>
          <w:rFonts w:cs="Arial"/>
        </w:rPr>
        <w:t>И КРИТЕРИЈУМИ</w:t>
      </w:r>
      <w:bookmarkEnd w:id="30"/>
      <w:r w:rsidR="00A715B3" w:rsidRPr="00046BCA">
        <w:rPr>
          <w:rFonts w:cs="Arial"/>
        </w:rPr>
        <w:t xml:space="preserve"> </w:t>
      </w:r>
      <w:r w:rsidR="00A715B3" w:rsidRPr="00046BCA">
        <w:rPr>
          <w:rFonts w:eastAsia="Times New Roman" w:cs="Arial"/>
          <w:bCs w:val="0"/>
          <w:i/>
          <w:szCs w:val="22"/>
        </w:rPr>
        <w:t>(</w:t>
      </w:r>
      <w:r w:rsidR="00BB4547" w:rsidRPr="00046BCA">
        <w:rPr>
          <w:rFonts w:eastAsia="Times New Roman" w:cs="Arial"/>
          <w:bCs w:val="0"/>
          <w:i/>
          <w:szCs w:val="22"/>
        </w:rPr>
        <w:t>условно</w:t>
      </w:r>
      <w:r w:rsidR="00A715B3" w:rsidRPr="00046BCA">
        <w:rPr>
          <w:rFonts w:eastAsia="Times New Roman" w:cs="Arial"/>
          <w:bCs w:val="0"/>
          <w:i/>
          <w:szCs w:val="22"/>
        </w:rPr>
        <w:t>)</w:t>
      </w:r>
      <w:bookmarkEnd w:id="31"/>
    </w:p>
    <w:p w14:paraId="306BF055" w14:textId="6C9903B7" w:rsidR="00464416" w:rsidRPr="003F3BF8" w:rsidRDefault="003F3BF8" w:rsidP="00464416">
      <w:pPr>
        <w:rPr>
          <w:rFonts w:eastAsia="Times New Roman" w:cs="Arial"/>
          <w:noProof/>
        </w:rPr>
      </w:pPr>
      <w:r>
        <w:rPr>
          <w:rFonts w:eastAsia="Times New Roman" w:cs="Arial"/>
          <w:noProof/>
        </w:rPr>
        <w:tab/>
      </w:r>
      <w:r w:rsidR="00464416" w:rsidRPr="003F3BF8">
        <w:rPr>
          <w:rFonts w:eastAsia="Times New Roman" w:cs="Arial"/>
          <w:noProof/>
        </w:rPr>
        <w:t>Teхнички квалификациони критeриjуми</w:t>
      </w:r>
      <w:r w:rsidR="002364D2" w:rsidRPr="003F3BF8">
        <w:rPr>
          <w:rFonts w:eastAsia="Times New Roman" w:cs="Arial"/>
          <w:noProof/>
        </w:rPr>
        <w:t xml:space="preserve"> (ТКК)</w:t>
      </w:r>
      <w:r w:rsidR="00464416" w:rsidRPr="003F3BF8">
        <w:rPr>
          <w:rFonts w:eastAsia="Times New Roman" w:cs="Arial"/>
          <w:noProof/>
        </w:rPr>
        <w:t xml:space="preserve"> су критeриjуми кoje je Понуђач </w:t>
      </w:r>
      <w:r w:rsidR="00BE2F94" w:rsidRPr="003F3BF8">
        <w:rPr>
          <w:rFonts w:eastAsia="Times New Roman" w:cs="Arial"/>
          <w:noProof/>
        </w:rPr>
        <w:t>мора</w:t>
      </w:r>
      <w:r w:rsidR="00464416" w:rsidRPr="003F3BF8">
        <w:rPr>
          <w:rFonts w:eastAsia="Times New Roman" w:cs="Arial"/>
          <w:noProof/>
        </w:rPr>
        <w:t xml:space="preserve"> дa испуни кaкo би стeкao прaвo дa кoнкуришe зa нaбaвку услугe.</w:t>
      </w:r>
    </w:p>
    <w:p w14:paraId="4E236D4F" w14:textId="1BEF5209" w:rsidR="003F3BF8" w:rsidRPr="003F3BF8" w:rsidRDefault="003F3BF8" w:rsidP="00464416">
      <w:pPr>
        <w:rPr>
          <w:rFonts w:eastAsia="Times New Roman" w:cs="Arial"/>
          <w:noProof/>
        </w:rPr>
      </w:pPr>
      <w:r>
        <w:rPr>
          <w:rFonts w:eastAsia="Times New Roman" w:cs="Arial"/>
          <w:noProof/>
        </w:rPr>
        <w:tab/>
      </w:r>
      <w:r w:rsidRPr="003F3BF8">
        <w:rPr>
          <w:rFonts w:eastAsia="Times New Roman" w:cs="Arial"/>
          <w:noProof/>
        </w:rPr>
        <w:t>Уколико Извршилац самостално не може да испуни наведене критеријуме, дужан је да достави Уговор о пословно-техничкој сарадњи са подизвођачима, тако да удружени поседују тражене капацитете и задовољавају услове дефинисане тендером.</w:t>
      </w:r>
    </w:p>
    <w:p w14:paraId="020C7086" w14:textId="545F8F4C" w:rsidR="00464416" w:rsidRDefault="00464416" w:rsidP="00464416">
      <w:pPr>
        <w:rPr>
          <w:rFonts w:eastAsia="Times New Roman" w:cs="Arial"/>
          <w:i/>
          <w:noProof/>
        </w:rPr>
      </w:pPr>
    </w:p>
    <w:p w14:paraId="70F92B05" w14:textId="69CB114E" w:rsidR="00095C92" w:rsidRPr="0086435E" w:rsidRDefault="00095C92" w:rsidP="00827614">
      <w:pPr>
        <w:spacing w:before="0" w:after="60"/>
        <w:jc w:val="center"/>
        <w:rPr>
          <w:rFonts w:eastAsia="Times New Roman" w:cs="Arial"/>
          <w:i/>
          <w:sz w:val="20"/>
          <w:szCs w:val="20"/>
          <w:lang w:val="ru-RU"/>
        </w:rPr>
      </w:pPr>
      <w:r w:rsidRPr="0086435E">
        <w:rPr>
          <w:rFonts w:eastAsia="Times New Roman" w:cs="Arial"/>
          <w:i/>
          <w:sz w:val="20"/>
          <w:szCs w:val="20"/>
          <w:lang w:val="ru-RU"/>
        </w:rPr>
        <w:lastRenderedPageBreak/>
        <w:t xml:space="preserve">Табела  - </w:t>
      </w:r>
      <w:r w:rsidRPr="00675D3A">
        <w:rPr>
          <w:rFonts w:eastAsia="Times New Roman" w:cs="Arial"/>
          <w:i/>
          <w:sz w:val="20"/>
          <w:szCs w:val="20"/>
          <w:lang w:val="ru-RU"/>
        </w:rPr>
        <w:t>Технички квалификациони критеријуми</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0"/>
        <w:gridCol w:w="5300"/>
        <w:gridCol w:w="3918"/>
      </w:tblGrid>
      <w:tr w:rsidR="00C8209E" w14:paraId="5028832E" w14:textId="77777777" w:rsidTr="00C8209E">
        <w:tc>
          <w:tcPr>
            <w:tcW w:w="700" w:type="dxa"/>
            <w:shd w:val="clear" w:color="auto" w:fill="D9D9D9"/>
            <w:tcMar>
              <w:top w:w="60" w:type="dxa"/>
              <w:left w:w="100" w:type="dxa"/>
              <w:bottom w:w="60" w:type="dxa"/>
              <w:right w:w="100" w:type="dxa"/>
            </w:tcMar>
            <w:vAlign w:val="center"/>
          </w:tcPr>
          <w:p w14:paraId="3D027A5A" w14:textId="77777777" w:rsidR="00C8209E" w:rsidRDefault="00C8209E" w:rsidP="00C8209E">
            <w:pPr>
              <w:jc w:val="center"/>
            </w:pPr>
            <w:r>
              <w:rPr>
                <w:rFonts w:ascii="Calibri" w:hAnsi="Calibri" w:cs="Calibri"/>
                <w:b/>
                <w:bCs/>
                <w:sz w:val="20"/>
                <w:szCs w:val="20"/>
              </w:rPr>
              <w:t>Р.б.</w:t>
            </w:r>
          </w:p>
        </w:tc>
        <w:tc>
          <w:tcPr>
            <w:tcW w:w="5300" w:type="dxa"/>
            <w:shd w:val="clear" w:color="auto" w:fill="D9D9D9"/>
            <w:tcMar>
              <w:top w:w="60" w:type="dxa"/>
              <w:left w:w="100" w:type="dxa"/>
              <w:bottom w:w="60" w:type="dxa"/>
              <w:right w:w="100" w:type="dxa"/>
            </w:tcMar>
            <w:vAlign w:val="center"/>
          </w:tcPr>
          <w:p w14:paraId="231C9428" w14:textId="637A3518" w:rsidR="00C8209E" w:rsidRDefault="00C8209E" w:rsidP="00C8209E">
            <w:pPr>
              <w:jc w:val="center"/>
            </w:pPr>
            <w:r>
              <w:rPr>
                <w:rFonts w:ascii="Calibri" w:hAnsi="Calibri" w:cs="Calibri"/>
                <w:b/>
                <w:bCs/>
                <w:sz w:val="20"/>
                <w:szCs w:val="20"/>
              </w:rPr>
              <w:t>Технички квалификациони критеријум (ТКК)</w:t>
            </w:r>
          </w:p>
        </w:tc>
        <w:tc>
          <w:tcPr>
            <w:tcW w:w="3918" w:type="dxa"/>
            <w:shd w:val="clear" w:color="auto" w:fill="D9D9D9"/>
            <w:tcMar>
              <w:top w:w="60" w:type="dxa"/>
              <w:left w:w="100" w:type="dxa"/>
              <w:bottom w:w="60" w:type="dxa"/>
              <w:right w:w="100" w:type="dxa"/>
            </w:tcMar>
            <w:vAlign w:val="center"/>
          </w:tcPr>
          <w:p w14:paraId="1A6C849F" w14:textId="3B0CC75F" w:rsidR="00C8209E" w:rsidRDefault="00C8209E" w:rsidP="00C8209E">
            <w:pPr>
              <w:jc w:val="center"/>
            </w:pPr>
            <w:r>
              <w:rPr>
                <w:rFonts w:ascii="Calibri" w:hAnsi="Calibri" w:cs="Calibri"/>
                <w:b/>
                <w:bCs/>
                <w:sz w:val="20"/>
                <w:szCs w:val="20"/>
              </w:rPr>
              <w:t>Поткрепљујућа документација</w:t>
            </w:r>
            <w:r>
              <w:rPr>
                <w:rFonts w:ascii="Calibri" w:hAnsi="Calibri" w:cs="Calibri"/>
                <w:b/>
                <w:bCs/>
                <w:sz w:val="20"/>
                <w:szCs w:val="20"/>
              </w:rPr>
              <w:br/>
            </w:r>
            <w:r w:rsidRPr="0086435E">
              <w:rPr>
                <w:rFonts w:eastAsia="Times New Roman" w:cs="Arial"/>
                <w:b/>
                <w:i/>
                <w:noProof/>
                <w:sz w:val="16"/>
                <w:szCs w:val="16"/>
              </w:rPr>
              <w:t>(иста доказује испуњеност захтеваних ТКК)</w:t>
            </w:r>
          </w:p>
        </w:tc>
      </w:tr>
      <w:tr w:rsidR="00C8209E" w14:paraId="57AFA3C3" w14:textId="77777777" w:rsidTr="00C8209E">
        <w:tc>
          <w:tcPr>
            <w:tcW w:w="700" w:type="dxa"/>
            <w:tcMar>
              <w:top w:w="60" w:type="dxa"/>
              <w:left w:w="100" w:type="dxa"/>
              <w:bottom w:w="60" w:type="dxa"/>
              <w:right w:w="100" w:type="dxa"/>
            </w:tcMar>
            <w:vAlign w:val="center"/>
          </w:tcPr>
          <w:p w14:paraId="3D3D5720" w14:textId="77777777" w:rsidR="00C8209E" w:rsidRDefault="00C8209E" w:rsidP="00C8209E">
            <w:pPr>
              <w:jc w:val="center"/>
            </w:pPr>
            <w:r>
              <w:rPr>
                <w:rFonts w:ascii="Calibri" w:hAnsi="Calibri" w:cs="Calibri"/>
                <w:sz w:val="20"/>
                <w:szCs w:val="20"/>
              </w:rPr>
              <w:t>1</w:t>
            </w:r>
          </w:p>
        </w:tc>
        <w:tc>
          <w:tcPr>
            <w:tcW w:w="5300" w:type="dxa"/>
            <w:tcMar>
              <w:top w:w="60" w:type="dxa"/>
              <w:left w:w="100" w:type="dxa"/>
              <w:bottom w:w="60" w:type="dxa"/>
              <w:right w:w="100" w:type="dxa"/>
            </w:tcMar>
            <w:vAlign w:val="center"/>
          </w:tcPr>
          <w:p w14:paraId="7544312D" w14:textId="77777777" w:rsidR="00C8209E" w:rsidRDefault="00C8209E" w:rsidP="000F3D55">
            <w:r>
              <w:rPr>
                <w:rFonts w:ascii="Calibri" w:hAnsi="Calibri" w:cs="Calibri"/>
                <w:sz w:val="20"/>
                <w:szCs w:val="20"/>
              </w:rPr>
              <w:t>Две референце за сличне послове (набавка и уградња система за мониторинг статичког уземљења / Ex опреме) у протекле три године</w:t>
            </w:r>
          </w:p>
        </w:tc>
        <w:tc>
          <w:tcPr>
            <w:tcW w:w="3918" w:type="dxa"/>
            <w:tcMar>
              <w:top w:w="60" w:type="dxa"/>
              <w:left w:w="100" w:type="dxa"/>
              <w:bottom w:w="60" w:type="dxa"/>
              <w:right w:w="100" w:type="dxa"/>
            </w:tcMar>
            <w:vAlign w:val="center"/>
          </w:tcPr>
          <w:p w14:paraId="541F8149" w14:textId="77777777" w:rsidR="00C8209E" w:rsidRDefault="00C8209E" w:rsidP="000F3D55">
            <w:r>
              <w:rPr>
                <w:rFonts w:ascii="Calibri" w:hAnsi="Calibri" w:cs="Calibri"/>
                <w:sz w:val="20"/>
                <w:szCs w:val="20"/>
              </w:rPr>
              <w:t>Оверена и потписана Изјава од стране одговорног лица наручиоца референтног посла, са врстом и вредношћу посла, периодом извршења и контакт лицем</w:t>
            </w:r>
          </w:p>
        </w:tc>
      </w:tr>
      <w:tr w:rsidR="00C8209E" w14:paraId="5E699318" w14:textId="77777777" w:rsidTr="00C8209E">
        <w:tc>
          <w:tcPr>
            <w:tcW w:w="700" w:type="dxa"/>
            <w:tcMar>
              <w:top w:w="60" w:type="dxa"/>
              <w:left w:w="100" w:type="dxa"/>
              <w:bottom w:w="60" w:type="dxa"/>
              <w:right w:w="100" w:type="dxa"/>
            </w:tcMar>
            <w:vAlign w:val="center"/>
          </w:tcPr>
          <w:p w14:paraId="082A4C4E" w14:textId="77777777" w:rsidR="00C8209E" w:rsidRDefault="00C8209E" w:rsidP="00C8209E">
            <w:pPr>
              <w:jc w:val="center"/>
            </w:pPr>
            <w:r>
              <w:rPr>
                <w:rFonts w:ascii="Calibri" w:hAnsi="Calibri" w:cs="Calibri"/>
                <w:sz w:val="20"/>
                <w:szCs w:val="20"/>
              </w:rPr>
              <w:t>2</w:t>
            </w:r>
          </w:p>
        </w:tc>
        <w:tc>
          <w:tcPr>
            <w:tcW w:w="5300" w:type="dxa"/>
            <w:tcMar>
              <w:top w:w="60" w:type="dxa"/>
              <w:left w:w="100" w:type="dxa"/>
              <w:bottom w:w="60" w:type="dxa"/>
              <w:right w:w="100" w:type="dxa"/>
            </w:tcMar>
            <w:vAlign w:val="center"/>
          </w:tcPr>
          <w:p w14:paraId="59BE055B" w14:textId="77777777" w:rsidR="00C8209E" w:rsidRDefault="00C8209E" w:rsidP="000F3D55">
            <w:r>
              <w:rPr>
                <w:rFonts w:ascii="Calibri" w:hAnsi="Calibri" w:cs="Calibri"/>
                <w:sz w:val="20"/>
                <w:szCs w:val="20"/>
              </w:rPr>
              <w:t>Одговорни извођач радова електро струке, са лиценцом 450 и лиценцом 453</w:t>
            </w:r>
          </w:p>
        </w:tc>
        <w:tc>
          <w:tcPr>
            <w:tcW w:w="3918" w:type="dxa"/>
            <w:tcMar>
              <w:top w:w="60" w:type="dxa"/>
              <w:left w:w="100" w:type="dxa"/>
              <w:bottom w:w="60" w:type="dxa"/>
              <w:right w:w="100" w:type="dxa"/>
            </w:tcMar>
            <w:vAlign w:val="center"/>
          </w:tcPr>
          <w:p w14:paraId="69E056A9" w14:textId="77777777" w:rsidR="00C8209E" w:rsidRDefault="00C8209E" w:rsidP="000F3D55">
            <w:r>
              <w:rPr>
                <w:rFonts w:ascii="Calibri" w:hAnsi="Calibri" w:cs="Calibri"/>
                <w:sz w:val="20"/>
                <w:szCs w:val="20"/>
              </w:rPr>
              <w:t>Копија лиценци и потврда о важности / Уговор о пословно-техничкој сарадњи</w:t>
            </w:r>
          </w:p>
        </w:tc>
      </w:tr>
      <w:tr w:rsidR="00C8209E" w14:paraId="0A498EFE" w14:textId="77777777" w:rsidTr="00C8209E">
        <w:tc>
          <w:tcPr>
            <w:tcW w:w="700" w:type="dxa"/>
            <w:tcMar>
              <w:top w:w="60" w:type="dxa"/>
              <w:left w:w="100" w:type="dxa"/>
              <w:bottom w:w="60" w:type="dxa"/>
              <w:right w:w="100" w:type="dxa"/>
            </w:tcMar>
            <w:vAlign w:val="center"/>
          </w:tcPr>
          <w:p w14:paraId="133CE9AC" w14:textId="77777777" w:rsidR="00C8209E" w:rsidRDefault="00C8209E" w:rsidP="00C8209E">
            <w:pPr>
              <w:jc w:val="center"/>
            </w:pPr>
            <w:r>
              <w:rPr>
                <w:rFonts w:ascii="Calibri" w:hAnsi="Calibri" w:cs="Calibri"/>
                <w:sz w:val="20"/>
                <w:szCs w:val="20"/>
              </w:rPr>
              <w:t>3</w:t>
            </w:r>
          </w:p>
        </w:tc>
        <w:tc>
          <w:tcPr>
            <w:tcW w:w="5300" w:type="dxa"/>
            <w:tcMar>
              <w:top w:w="60" w:type="dxa"/>
              <w:left w:w="100" w:type="dxa"/>
              <w:bottom w:w="60" w:type="dxa"/>
              <w:right w:w="100" w:type="dxa"/>
            </w:tcMar>
            <w:vAlign w:val="center"/>
          </w:tcPr>
          <w:p w14:paraId="22DD18D1" w14:textId="77777777" w:rsidR="00C8209E" w:rsidRDefault="00C8209E" w:rsidP="000F3D55">
            <w:r>
              <w:rPr>
                <w:rFonts w:ascii="Calibri" w:hAnsi="Calibri" w:cs="Calibri"/>
                <w:sz w:val="20"/>
                <w:szCs w:val="20"/>
              </w:rPr>
              <w:t>Понуђач и/или подизвођач мора бити овлашћени представник/сервисер произвођача опреме TepEx GGCD (или еквивалентно овлашћење за понуђену опрему), регистрован на територији Р. Србије</w:t>
            </w:r>
          </w:p>
        </w:tc>
        <w:tc>
          <w:tcPr>
            <w:tcW w:w="3918" w:type="dxa"/>
            <w:tcMar>
              <w:top w:w="60" w:type="dxa"/>
              <w:left w:w="100" w:type="dxa"/>
              <w:bottom w:w="60" w:type="dxa"/>
              <w:right w:w="100" w:type="dxa"/>
            </w:tcMar>
            <w:vAlign w:val="center"/>
          </w:tcPr>
          <w:p w14:paraId="170DDFA6" w14:textId="77777777" w:rsidR="00C8209E" w:rsidRDefault="00C8209E" w:rsidP="000F3D55">
            <w:r>
              <w:rPr>
                <w:rFonts w:ascii="Calibri" w:hAnsi="Calibri" w:cs="Calibri"/>
                <w:sz w:val="20"/>
                <w:szCs w:val="20"/>
              </w:rPr>
              <w:t>Фотокопија важећег Сертификата-Овлашћења издатог од произвођача опреме</w:t>
            </w:r>
          </w:p>
        </w:tc>
      </w:tr>
      <w:tr w:rsidR="00C8209E" w14:paraId="6DBB619A" w14:textId="77777777" w:rsidTr="00C8209E">
        <w:tc>
          <w:tcPr>
            <w:tcW w:w="700" w:type="dxa"/>
            <w:tcMar>
              <w:top w:w="60" w:type="dxa"/>
              <w:left w:w="100" w:type="dxa"/>
              <w:bottom w:w="60" w:type="dxa"/>
              <w:right w:w="100" w:type="dxa"/>
            </w:tcMar>
            <w:vAlign w:val="center"/>
          </w:tcPr>
          <w:p w14:paraId="42FF55C7" w14:textId="77777777" w:rsidR="00C8209E" w:rsidRDefault="00C8209E" w:rsidP="00C8209E">
            <w:pPr>
              <w:jc w:val="center"/>
            </w:pPr>
            <w:r>
              <w:rPr>
                <w:rFonts w:ascii="Calibri" w:hAnsi="Calibri" w:cs="Calibri"/>
                <w:sz w:val="20"/>
                <w:szCs w:val="20"/>
              </w:rPr>
              <w:t>4</w:t>
            </w:r>
          </w:p>
        </w:tc>
        <w:tc>
          <w:tcPr>
            <w:tcW w:w="5300" w:type="dxa"/>
            <w:tcMar>
              <w:top w:w="60" w:type="dxa"/>
              <w:left w:w="100" w:type="dxa"/>
              <w:bottom w:w="60" w:type="dxa"/>
              <w:right w:w="100" w:type="dxa"/>
            </w:tcMar>
            <w:vAlign w:val="center"/>
          </w:tcPr>
          <w:p w14:paraId="588A9346" w14:textId="77777777" w:rsidR="00C8209E" w:rsidRDefault="00C8209E" w:rsidP="000F3D55">
            <w:r>
              <w:rPr>
                <w:rFonts w:ascii="Calibri" w:hAnsi="Calibri" w:cs="Calibri"/>
                <w:sz w:val="20"/>
                <w:szCs w:val="20"/>
              </w:rPr>
              <w:t>Понуђач обезбеђује сервис уграђене опреме и резервне делове у току гарантног рока (2 године од пуштања у рад)</w:t>
            </w:r>
          </w:p>
        </w:tc>
        <w:tc>
          <w:tcPr>
            <w:tcW w:w="3918" w:type="dxa"/>
            <w:tcMar>
              <w:top w:w="60" w:type="dxa"/>
              <w:left w:w="100" w:type="dxa"/>
              <w:bottom w:w="60" w:type="dxa"/>
              <w:right w:w="100" w:type="dxa"/>
            </w:tcMar>
            <w:vAlign w:val="center"/>
          </w:tcPr>
          <w:p w14:paraId="5740D86B" w14:textId="77777777" w:rsidR="00C8209E" w:rsidRDefault="00C8209E" w:rsidP="000F3D55">
            <w:r>
              <w:rPr>
                <w:rFonts w:ascii="Calibri" w:hAnsi="Calibri" w:cs="Calibri"/>
                <w:sz w:val="20"/>
                <w:szCs w:val="20"/>
              </w:rPr>
              <w:t>Изјава Понуђача потписана и оверена од стране овлашћеног лица</w:t>
            </w:r>
          </w:p>
        </w:tc>
      </w:tr>
      <w:tr w:rsidR="00C8209E" w14:paraId="17E2D104" w14:textId="77777777" w:rsidTr="00C8209E">
        <w:tc>
          <w:tcPr>
            <w:tcW w:w="700" w:type="dxa"/>
            <w:tcMar>
              <w:top w:w="60" w:type="dxa"/>
              <w:left w:w="100" w:type="dxa"/>
              <w:bottom w:w="60" w:type="dxa"/>
              <w:right w:w="100" w:type="dxa"/>
            </w:tcMar>
            <w:vAlign w:val="center"/>
          </w:tcPr>
          <w:p w14:paraId="489C3DE4" w14:textId="77777777" w:rsidR="00C8209E" w:rsidRDefault="00C8209E" w:rsidP="00C8209E">
            <w:pPr>
              <w:jc w:val="center"/>
            </w:pPr>
            <w:r>
              <w:rPr>
                <w:rFonts w:ascii="Calibri" w:hAnsi="Calibri" w:cs="Calibri"/>
                <w:sz w:val="20"/>
                <w:szCs w:val="20"/>
              </w:rPr>
              <w:t>5</w:t>
            </w:r>
          </w:p>
        </w:tc>
        <w:tc>
          <w:tcPr>
            <w:tcW w:w="5300" w:type="dxa"/>
            <w:tcMar>
              <w:top w:w="60" w:type="dxa"/>
              <w:left w:w="100" w:type="dxa"/>
              <w:bottom w:w="60" w:type="dxa"/>
              <w:right w:w="100" w:type="dxa"/>
            </w:tcMar>
            <w:vAlign w:val="center"/>
          </w:tcPr>
          <w:p w14:paraId="2CFF31DD" w14:textId="77777777" w:rsidR="00C8209E" w:rsidRDefault="00C8209E" w:rsidP="000F3D55">
            <w:r>
              <w:rPr>
                <w:rFonts w:ascii="Calibri" w:hAnsi="Calibri" w:cs="Calibri"/>
                <w:sz w:val="20"/>
                <w:szCs w:val="20"/>
              </w:rPr>
              <w:t>Обезбеђење резервних делова у трајању од минимум 10 година</w:t>
            </w:r>
          </w:p>
        </w:tc>
        <w:tc>
          <w:tcPr>
            <w:tcW w:w="3918" w:type="dxa"/>
            <w:tcMar>
              <w:top w:w="60" w:type="dxa"/>
              <w:left w:w="100" w:type="dxa"/>
              <w:bottom w:w="60" w:type="dxa"/>
              <w:right w:w="100" w:type="dxa"/>
            </w:tcMar>
            <w:vAlign w:val="center"/>
          </w:tcPr>
          <w:p w14:paraId="5528C38D" w14:textId="77777777" w:rsidR="00C8209E" w:rsidRDefault="00C8209E" w:rsidP="000F3D55">
            <w:r>
              <w:rPr>
                <w:rFonts w:ascii="Calibri" w:hAnsi="Calibri" w:cs="Calibri"/>
                <w:sz w:val="20"/>
                <w:szCs w:val="20"/>
              </w:rPr>
              <w:t>Изјава овлашћеног заступника/сервисера понуђене опреме</w:t>
            </w:r>
          </w:p>
        </w:tc>
      </w:tr>
      <w:tr w:rsidR="00C8209E" w14:paraId="503D5677" w14:textId="77777777" w:rsidTr="00C8209E">
        <w:tc>
          <w:tcPr>
            <w:tcW w:w="700" w:type="dxa"/>
            <w:tcMar>
              <w:top w:w="60" w:type="dxa"/>
              <w:left w:w="100" w:type="dxa"/>
              <w:bottom w:w="60" w:type="dxa"/>
              <w:right w:w="100" w:type="dxa"/>
            </w:tcMar>
            <w:vAlign w:val="center"/>
          </w:tcPr>
          <w:p w14:paraId="7379434B" w14:textId="77777777" w:rsidR="00C8209E" w:rsidRDefault="00C8209E" w:rsidP="00C8209E">
            <w:pPr>
              <w:jc w:val="center"/>
            </w:pPr>
            <w:r>
              <w:rPr>
                <w:rFonts w:ascii="Calibri" w:hAnsi="Calibri" w:cs="Calibri"/>
                <w:sz w:val="20"/>
                <w:szCs w:val="20"/>
              </w:rPr>
              <w:t>6</w:t>
            </w:r>
          </w:p>
        </w:tc>
        <w:tc>
          <w:tcPr>
            <w:tcW w:w="5300" w:type="dxa"/>
            <w:tcMar>
              <w:top w:w="60" w:type="dxa"/>
              <w:left w:w="100" w:type="dxa"/>
              <w:bottom w:w="60" w:type="dxa"/>
              <w:right w:w="100" w:type="dxa"/>
            </w:tcMar>
            <w:vAlign w:val="center"/>
          </w:tcPr>
          <w:p w14:paraId="0E1780F8" w14:textId="77777777" w:rsidR="00C8209E" w:rsidRDefault="00C8209E" w:rsidP="000F3D55">
            <w:r>
              <w:rPr>
                <w:rFonts w:ascii="Calibri" w:hAnsi="Calibri" w:cs="Calibri"/>
                <w:sz w:val="20"/>
                <w:szCs w:val="20"/>
              </w:rPr>
              <w:t>Техничка документација за понуђену опрему (ТДС уређаја за мониторинг уземљења, ATEX сертификати, каблови и прибор)</w:t>
            </w:r>
          </w:p>
        </w:tc>
        <w:tc>
          <w:tcPr>
            <w:tcW w:w="3918" w:type="dxa"/>
            <w:tcMar>
              <w:top w:w="60" w:type="dxa"/>
              <w:left w:w="100" w:type="dxa"/>
              <w:bottom w:w="60" w:type="dxa"/>
              <w:right w:w="100" w:type="dxa"/>
            </w:tcMar>
            <w:vAlign w:val="center"/>
          </w:tcPr>
          <w:p w14:paraId="36BB7326" w14:textId="77777777" w:rsidR="00C8209E" w:rsidRDefault="00C8209E" w:rsidP="000F3D55">
            <w:r>
              <w:rPr>
                <w:rFonts w:ascii="Calibri" w:hAnsi="Calibri" w:cs="Calibri"/>
                <w:sz w:val="20"/>
                <w:szCs w:val="20"/>
              </w:rPr>
              <w:t>Технички листови (Data sheet), ATEX сертификати</w:t>
            </w:r>
          </w:p>
        </w:tc>
      </w:tr>
      <w:tr w:rsidR="00C8209E" w14:paraId="3FD0124D" w14:textId="77777777" w:rsidTr="00C8209E">
        <w:tc>
          <w:tcPr>
            <w:tcW w:w="700" w:type="dxa"/>
            <w:tcMar>
              <w:top w:w="60" w:type="dxa"/>
              <w:left w:w="100" w:type="dxa"/>
              <w:bottom w:w="60" w:type="dxa"/>
              <w:right w:w="100" w:type="dxa"/>
            </w:tcMar>
            <w:vAlign w:val="center"/>
          </w:tcPr>
          <w:p w14:paraId="5C2AEF04" w14:textId="77777777" w:rsidR="00C8209E" w:rsidRDefault="00C8209E" w:rsidP="00C8209E">
            <w:pPr>
              <w:jc w:val="center"/>
            </w:pPr>
            <w:r>
              <w:rPr>
                <w:rFonts w:ascii="Calibri" w:hAnsi="Calibri" w:cs="Calibri"/>
                <w:sz w:val="20"/>
                <w:szCs w:val="20"/>
              </w:rPr>
              <w:t>7</w:t>
            </w:r>
          </w:p>
        </w:tc>
        <w:tc>
          <w:tcPr>
            <w:tcW w:w="5300" w:type="dxa"/>
            <w:tcMar>
              <w:top w:w="60" w:type="dxa"/>
              <w:left w:w="100" w:type="dxa"/>
              <w:bottom w:w="60" w:type="dxa"/>
              <w:right w:w="100" w:type="dxa"/>
            </w:tcMar>
            <w:vAlign w:val="center"/>
          </w:tcPr>
          <w:p w14:paraId="762059D8" w14:textId="77777777" w:rsidR="00C8209E" w:rsidRDefault="00C8209E" w:rsidP="000F3D55">
            <w:r>
              <w:rPr>
                <w:rFonts w:ascii="Calibri" w:hAnsi="Calibri" w:cs="Calibri"/>
                <w:sz w:val="20"/>
                <w:szCs w:val="20"/>
              </w:rPr>
              <w:t>Сагласност на минимални гарантни рок од 24 месеца</w:t>
            </w:r>
          </w:p>
        </w:tc>
        <w:tc>
          <w:tcPr>
            <w:tcW w:w="3918" w:type="dxa"/>
            <w:tcMar>
              <w:top w:w="60" w:type="dxa"/>
              <w:left w:w="100" w:type="dxa"/>
              <w:bottom w:w="60" w:type="dxa"/>
              <w:right w:w="100" w:type="dxa"/>
            </w:tcMar>
            <w:vAlign w:val="center"/>
          </w:tcPr>
          <w:p w14:paraId="5223BB2A" w14:textId="77777777" w:rsidR="00C8209E" w:rsidRDefault="00C8209E" w:rsidP="000F3D55">
            <w:r>
              <w:rPr>
                <w:rFonts w:ascii="Calibri" w:hAnsi="Calibri" w:cs="Calibri"/>
                <w:sz w:val="20"/>
                <w:szCs w:val="20"/>
              </w:rPr>
              <w:t>Изјава Понуђача о прихватању минималног гарантног рока</w:t>
            </w:r>
          </w:p>
        </w:tc>
      </w:tr>
      <w:tr w:rsidR="00C8209E" w14:paraId="39D69541" w14:textId="77777777" w:rsidTr="00C8209E">
        <w:tc>
          <w:tcPr>
            <w:tcW w:w="700" w:type="dxa"/>
            <w:tcMar>
              <w:top w:w="60" w:type="dxa"/>
              <w:left w:w="100" w:type="dxa"/>
              <w:bottom w:w="60" w:type="dxa"/>
              <w:right w:w="100" w:type="dxa"/>
            </w:tcMar>
            <w:vAlign w:val="center"/>
          </w:tcPr>
          <w:p w14:paraId="2C5AD7DC" w14:textId="77777777" w:rsidR="00C8209E" w:rsidRDefault="00C8209E" w:rsidP="00C8209E">
            <w:pPr>
              <w:jc w:val="center"/>
            </w:pPr>
            <w:r>
              <w:rPr>
                <w:rFonts w:ascii="Calibri" w:hAnsi="Calibri" w:cs="Calibri"/>
                <w:sz w:val="20"/>
                <w:szCs w:val="20"/>
              </w:rPr>
              <w:t>8</w:t>
            </w:r>
          </w:p>
        </w:tc>
        <w:tc>
          <w:tcPr>
            <w:tcW w:w="5300" w:type="dxa"/>
            <w:tcMar>
              <w:top w:w="60" w:type="dxa"/>
              <w:left w:w="100" w:type="dxa"/>
              <w:bottom w:w="60" w:type="dxa"/>
              <w:right w:w="100" w:type="dxa"/>
            </w:tcMar>
            <w:vAlign w:val="center"/>
          </w:tcPr>
          <w:p w14:paraId="3417DC21" w14:textId="77777777" w:rsidR="00C8209E" w:rsidRDefault="00C8209E" w:rsidP="000F3D55">
            <w:r>
              <w:rPr>
                <w:rFonts w:ascii="Calibri" w:hAnsi="Calibri" w:cs="Calibri"/>
                <w:sz w:val="20"/>
                <w:szCs w:val="20"/>
              </w:rPr>
              <w:t>Сагласност на технички задатак</w:t>
            </w:r>
          </w:p>
        </w:tc>
        <w:tc>
          <w:tcPr>
            <w:tcW w:w="3918" w:type="dxa"/>
            <w:tcMar>
              <w:top w:w="60" w:type="dxa"/>
              <w:left w:w="100" w:type="dxa"/>
              <w:bottom w:w="60" w:type="dxa"/>
              <w:right w:w="100" w:type="dxa"/>
            </w:tcMar>
            <w:vAlign w:val="center"/>
          </w:tcPr>
          <w:p w14:paraId="1264A33A" w14:textId="77777777" w:rsidR="00C8209E" w:rsidRDefault="00C8209E" w:rsidP="000F3D55">
            <w:r>
              <w:rPr>
                <w:rFonts w:ascii="Calibri" w:hAnsi="Calibri" w:cs="Calibri"/>
                <w:sz w:val="20"/>
                <w:szCs w:val="20"/>
              </w:rPr>
              <w:t>Потписана и оверена изјава овлашћеног лица</w:t>
            </w:r>
          </w:p>
        </w:tc>
      </w:tr>
      <w:tr w:rsidR="00C8209E" w14:paraId="44B85F09" w14:textId="77777777" w:rsidTr="00C8209E">
        <w:tc>
          <w:tcPr>
            <w:tcW w:w="700" w:type="dxa"/>
            <w:tcMar>
              <w:top w:w="60" w:type="dxa"/>
              <w:left w:w="100" w:type="dxa"/>
              <w:bottom w:w="60" w:type="dxa"/>
              <w:right w:w="100" w:type="dxa"/>
            </w:tcMar>
            <w:vAlign w:val="center"/>
          </w:tcPr>
          <w:p w14:paraId="52DAD05F" w14:textId="31B22A67" w:rsidR="00C8209E" w:rsidRDefault="00C8209E" w:rsidP="00C8209E">
            <w:pPr>
              <w:jc w:val="center"/>
              <w:rPr>
                <w:rFonts w:ascii="Calibri" w:hAnsi="Calibri" w:cs="Calibri"/>
                <w:sz w:val="20"/>
                <w:szCs w:val="20"/>
              </w:rPr>
            </w:pPr>
            <w:r>
              <w:rPr>
                <w:rFonts w:ascii="Calibri" w:hAnsi="Calibri" w:cs="Calibri"/>
                <w:sz w:val="20"/>
                <w:szCs w:val="20"/>
              </w:rPr>
              <w:t>9</w:t>
            </w:r>
          </w:p>
        </w:tc>
        <w:tc>
          <w:tcPr>
            <w:tcW w:w="5300" w:type="dxa"/>
            <w:tcMar>
              <w:top w:w="60" w:type="dxa"/>
              <w:left w:w="100" w:type="dxa"/>
              <w:bottom w:w="60" w:type="dxa"/>
              <w:right w:w="100" w:type="dxa"/>
            </w:tcMar>
            <w:vAlign w:val="center"/>
          </w:tcPr>
          <w:p w14:paraId="2F78A3F4" w14:textId="3E5AA632" w:rsidR="00C8209E" w:rsidRPr="00C8209E" w:rsidRDefault="00C8209E" w:rsidP="000F3D55">
            <w:pPr>
              <w:rPr>
                <w:rFonts w:ascii="Calibri" w:hAnsi="Calibri" w:cs="Calibri"/>
                <w:sz w:val="20"/>
                <w:szCs w:val="20"/>
              </w:rPr>
            </w:pPr>
            <w:r>
              <w:rPr>
                <w:rFonts w:ascii="Calibri" w:hAnsi="Calibri" w:cs="Calibri"/>
                <w:sz w:val="20"/>
                <w:szCs w:val="20"/>
              </w:rPr>
              <w:t xml:space="preserve">Ангажовање одговорног пројектанта електро струке са важећом лиценцом 353 за израду пројекта у </w:t>
            </w:r>
            <w:r>
              <w:rPr>
                <w:rFonts w:ascii="Calibri" w:hAnsi="Calibri" w:cs="Calibri"/>
                <w:sz w:val="20"/>
                <w:szCs w:val="20"/>
                <w:lang w:val="sr-Latn-RS"/>
              </w:rPr>
              <w:t xml:space="preserve">Ex </w:t>
            </w:r>
            <w:r>
              <w:rPr>
                <w:rFonts w:ascii="Calibri" w:hAnsi="Calibri" w:cs="Calibri"/>
                <w:sz w:val="20"/>
                <w:szCs w:val="20"/>
              </w:rPr>
              <w:t>изведби</w:t>
            </w:r>
          </w:p>
        </w:tc>
        <w:tc>
          <w:tcPr>
            <w:tcW w:w="3918" w:type="dxa"/>
            <w:tcMar>
              <w:top w:w="60" w:type="dxa"/>
              <w:left w:w="100" w:type="dxa"/>
              <w:bottom w:w="60" w:type="dxa"/>
              <w:right w:w="100" w:type="dxa"/>
            </w:tcMar>
            <w:vAlign w:val="center"/>
          </w:tcPr>
          <w:p w14:paraId="4236A081" w14:textId="0BD9497C" w:rsidR="00C8209E" w:rsidRDefault="00C8209E" w:rsidP="000F3D55">
            <w:pPr>
              <w:rPr>
                <w:rFonts w:ascii="Calibri" w:hAnsi="Calibri" w:cs="Calibri"/>
                <w:sz w:val="20"/>
                <w:szCs w:val="20"/>
              </w:rPr>
            </w:pPr>
            <w:r>
              <w:rPr>
                <w:rFonts w:ascii="Calibri" w:hAnsi="Calibri" w:cs="Calibri"/>
                <w:sz w:val="20"/>
                <w:szCs w:val="20"/>
              </w:rPr>
              <w:t>Копија лиценце 353 и потврда о важности.</w:t>
            </w:r>
          </w:p>
        </w:tc>
      </w:tr>
    </w:tbl>
    <w:p w14:paraId="523580CB" w14:textId="77777777" w:rsidR="00827614" w:rsidRPr="00827614" w:rsidRDefault="00827614" w:rsidP="00827614">
      <w:pPr>
        <w:rPr>
          <w:rFonts w:eastAsia="Times New Roman" w:cs="Arial"/>
          <w:lang w:val="sr-Cyrl-CS"/>
        </w:rPr>
      </w:pPr>
      <w:r w:rsidRPr="00827614">
        <w:rPr>
          <w:rFonts w:eastAsia="Times New Roman" w:cs="Arial"/>
          <w:lang w:val="sr-Cyrl-CS"/>
        </w:rPr>
        <w:t xml:space="preserve">НАПОМЕНА: Техничка документација се доставља индексирана редним бројем ставки из </w:t>
      </w:r>
    </w:p>
    <w:p w14:paraId="42CF4799" w14:textId="7DB71CD8" w:rsidR="00827614" w:rsidRDefault="00827614" w:rsidP="00464416">
      <w:pPr>
        <w:rPr>
          <w:rFonts w:eastAsia="Times New Roman" w:cs="Arial"/>
          <w:i/>
          <w:lang w:val="sr-Cyrl-CS"/>
        </w:rPr>
      </w:pPr>
      <w:r w:rsidRPr="00827614">
        <w:rPr>
          <w:rFonts w:eastAsia="Times New Roman" w:cs="Arial"/>
          <w:lang w:val="sr-Cyrl-CS"/>
        </w:rPr>
        <w:t>Табела  - Технички квалификациони критеријуми</w:t>
      </w:r>
      <w:r>
        <w:rPr>
          <w:rFonts w:eastAsia="Times New Roman" w:cs="Arial"/>
          <w:lang w:val="sr-Cyrl-CS"/>
        </w:rPr>
        <w:t>.</w:t>
      </w:r>
    </w:p>
    <w:p w14:paraId="74DA8340" w14:textId="77777777" w:rsidR="00827614" w:rsidRDefault="00827614">
      <w:pPr>
        <w:spacing w:before="0" w:after="200" w:line="276" w:lineRule="auto"/>
        <w:jc w:val="left"/>
        <w:rPr>
          <w:rFonts w:eastAsia="Times New Roman" w:cs="Arial"/>
          <w:i/>
          <w:lang w:val="sr-Cyrl-CS"/>
        </w:rPr>
      </w:pPr>
      <w:r>
        <w:rPr>
          <w:rFonts w:eastAsia="Times New Roman" w:cs="Arial"/>
          <w:i/>
          <w:lang w:val="sr-Cyrl-CS"/>
        </w:rPr>
        <w:br w:type="page"/>
      </w:r>
    </w:p>
    <w:p w14:paraId="19894409" w14:textId="564A3FB3" w:rsidR="00BB4547" w:rsidRPr="00827614" w:rsidRDefault="00464416" w:rsidP="00827614">
      <w:pPr>
        <w:pStyle w:val="Heading1"/>
        <w:numPr>
          <w:ilvl w:val="0"/>
          <w:numId w:val="10"/>
        </w:numPr>
        <w:spacing w:line="276" w:lineRule="auto"/>
        <w:ind w:left="425" w:hanging="425"/>
        <w:jc w:val="left"/>
        <w:rPr>
          <w:rFonts w:cs="Arial"/>
        </w:rPr>
      </w:pPr>
      <w:bookmarkStart w:id="32" w:name="_Toc493670570"/>
      <w:bookmarkStart w:id="33" w:name="_Toc235013892"/>
      <w:r w:rsidRPr="00675D3A">
        <w:rPr>
          <w:rFonts w:cs="Arial"/>
        </w:rPr>
        <w:lastRenderedPageBreak/>
        <w:t>ЦЕНА - ПРЕДМЕР МАТЕРИЈАЛА И РАДОВА</w:t>
      </w:r>
      <w:bookmarkEnd w:id="32"/>
      <w:bookmarkEnd w:id="33"/>
    </w:p>
    <w:p w14:paraId="4203C385" w14:textId="717C89F7" w:rsidR="00464416" w:rsidRDefault="00095C92" w:rsidP="0086435E">
      <w:pPr>
        <w:spacing w:before="0"/>
        <w:rPr>
          <w:rFonts w:eastAsia="Times New Roman" w:cs="Arial"/>
          <w:lang w:val="sr-Cyrl-CS"/>
        </w:rPr>
      </w:pPr>
      <w:r>
        <w:rPr>
          <w:rFonts w:eastAsia="Times New Roman" w:cs="Arial"/>
          <w:lang w:val="sr-Cyrl-CS"/>
        </w:rPr>
        <w:t>Т</w:t>
      </w:r>
      <w:r w:rsidR="00464416" w:rsidRPr="00046BCA">
        <w:rPr>
          <w:rFonts w:eastAsia="Times New Roman" w:cs="Arial"/>
          <w:lang w:val="sr-Cyrl-CS"/>
        </w:rPr>
        <w:t>абела</w:t>
      </w:r>
      <w:r>
        <w:rPr>
          <w:rFonts w:eastAsia="Times New Roman" w:cs="Arial"/>
          <w:lang w:val="sr-Cyrl-CS"/>
        </w:rPr>
        <w:t xml:space="preserve"> </w:t>
      </w:r>
      <w:r w:rsidR="00464416" w:rsidRPr="00046BCA">
        <w:rPr>
          <w:rFonts w:eastAsia="Times New Roman" w:cs="Arial"/>
          <w:lang w:val="sr-Cyrl-CS"/>
        </w:rPr>
        <w:t xml:space="preserve"> представља приказ података које предмер материјала и радова треба да садржи.</w:t>
      </w:r>
    </w:p>
    <w:p w14:paraId="7744D7D2" w14:textId="333B7D37" w:rsidR="00C8209E" w:rsidRDefault="00095C92" w:rsidP="00827614">
      <w:pPr>
        <w:spacing w:before="0" w:after="60"/>
        <w:jc w:val="center"/>
        <w:rPr>
          <w:rFonts w:eastAsia="Times New Roman" w:cs="Arial"/>
          <w:i/>
          <w:noProof/>
        </w:rPr>
      </w:pPr>
      <w:r w:rsidRPr="00675D3A">
        <w:rPr>
          <w:rFonts w:eastAsia="Times New Roman" w:cs="Arial"/>
          <w:i/>
          <w:sz w:val="20"/>
          <w:szCs w:val="20"/>
          <w:lang w:val="ru-RU"/>
        </w:rPr>
        <w:t xml:space="preserve">Табела  - </w:t>
      </w:r>
      <w:r w:rsidRPr="00675D3A">
        <w:rPr>
          <w:rFonts w:eastAsia="Times New Roman" w:cs="Arial"/>
          <w:i/>
          <w:sz w:val="20"/>
          <w:szCs w:val="20"/>
          <w:lang w:val="sr-Cyrl-CS"/>
        </w:rPr>
        <w:t>Приказ података које предмер материјала и радова треба да садржи</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0"/>
        <w:gridCol w:w="5900"/>
        <w:gridCol w:w="1400"/>
        <w:gridCol w:w="1500"/>
      </w:tblGrid>
      <w:tr w:rsidR="00C8209E" w14:paraId="3634ED76" w14:textId="77777777" w:rsidTr="000F3D55">
        <w:tc>
          <w:tcPr>
            <w:tcW w:w="700" w:type="dxa"/>
            <w:shd w:val="clear" w:color="auto" w:fill="D9D9D9"/>
            <w:tcMar>
              <w:top w:w="60" w:type="dxa"/>
              <w:left w:w="100" w:type="dxa"/>
              <w:bottom w:w="60" w:type="dxa"/>
              <w:right w:w="100" w:type="dxa"/>
            </w:tcMar>
            <w:vAlign w:val="center"/>
          </w:tcPr>
          <w:p w14:paraId="4EB8C622" w14:textId="77777777" w:rsidR="00C8209E" w:rsidRDefault="00C8209E" w:rsidP="000F3D55">
            <w:r>
              <w:rPr>
                <w:rFonts w:ascii="Calibri" w:hAnsi="Calibri" w:cs="Calibri"/>
                <w:b/>
                <w:bCs/>
                <w:sz w:val="20"/>
                <w:szCs w:val="20"/>
              </w:rPr>
              <w:t>Р.б.</w:t>
            </w:r>
          </w:p>
        </w:tc>
        <w:tc>
          <w:tcPr>
            <w:tcW w:w="5900" w:type="dxa"/>
            <w:shd w:val="clear" w:color="auto" w:fill="D9D9D9"/>
            <w:tcMar>
              <w:top w:w="60" w:type="dxa"/>
              <w:left w:w="100" w:type="dxa"/>
              <w:bottom w:w="60" w:type="dxa"/>
              <w:right w:w="100" w:type="dxa"/>
            </w:tcMar>
            <w:vAlign w:val="center"/>
          </w:tcPr>
          <w:p w14:paraId="2195DD92" w14:textId="77777777" w:rsidR="00C8209E" w:rsidRDefault="00C8209E" w:rsidP="000F3D55">
            <w:r>
              <w:rPr>
                <w:rFonts w:ascii="Calibri" w:hAnsi="Calibri" w:cs="Calibri"/>
                <w:b/>
                <w:bCs/>
                <w:sz w:val="20"/>
                <w:szCs w:val="20"/>
              </w:rPr>
              <w:t>Опис позиције</w:t>
            </w:r>
          </w:p>
        </w:tc>
        <w:tc>
          <w:tcPr>
            <w:tcW w:w="1400" w:type="dxa"/>
            <w:shd w:val="clear" w:color="auto" w:fill="D9D9D9"/>
            <w:tcMar>
              <w:top w:w="60" w:type="dxa"/>
              <w:left w:w="100" w:type="dxa"/>
              <w:bottom w:w="60" w:type="dxa"/>
              <w:right w:w="100" w:type="dxa"/>
            </w:tcMar>
            <w:vAlign w:val="center"/>
          </w:tcPr>
          <w:p w14:paraId="0D61EE01" w14:textId="77777777" w:rsidR="00C8209E" w:rsidRDefault="00C8209E" w:rsidP="000F3D55">
            <w:r>
              <w:rPr>
                <w:rFonts w:ascii="Calibri" w:hAnsi="Calibri" w:cs="Calibri"/>
                <w:b/>
                <w:bCs/>
                <w:sz w:val="20"/>
                <w:szCs w:val="20"/>
              </w:rPr>
              <w:t>Јединица мере</w:t>
            </w:r>
          </w:p>
        </w:tc>
        <w:tc>
          <w:tcPr>
            <w:tcW w:w="1500" w:type="dxa"/>
            <w:shd w:val="clear" w:color="auto" w:fill="D9D9D9"/>
            <w:tcMar>
              <w:top w:w="60" w:type="dxa"/>
              <w:left w:w="100" w:type="dxa"/>
              <w:bottom w:w="60" w:type="dxa"/>
              <w:right w:w="100" w:type="dxa"/>
            </w:tcMar>
            <w:vAlign w:val="center"/>
          </w:tcPr>
          <w:p w14:paraId="00F4462D" w14:textId="77777777" w:rsidR="00C8209E" w:rsidRDefault="00C8209E" w:rsidP="000F3D55">
            <w:r>
              <w:rPr>
                <w:rFonts w:ascii="Calibri" w:hAnsi="Calibri" w:cs="Calibri"/>
                <w:b/>
                <w:bCs/>
                <w:sz w:val="20"/>
                <w:szCs w:val="20"/>
              </w:rPr>
              <w:t>Количина</w:t>
            </w:r>
          </w:p>
        </w:tc>
      </w:tr>
      <w:tr w:rsidR="00C8209E" w14:paraId="066A7F4A" w14:textId="77777777" w:rsidTr="000F3D55">
        <w:tc>
          <w:tcPr>
            <w:tcW w:w="700" w:type="dxa"/>
            <w:tcMar>
              <w:top w:w="60" w:type="dxa"/>
              <w:left w:w="100" w:type="dxa"/>
              <w:bottom w:w="60" w:type="dxa"/>
              <w:right w:w="100" w:type="dxa"/>
            </w:tcMar>
            <w:vAlign w:val="center"/>
          </w:tcPr>
          <w:p w14:paraId="27869BCA" w14:textId="3853A7C1" w:rsidR="00C8209E" w:rsidRDefault="00C8209E" w:rsidP="00D80E96">
            <w:pPr>
              <w:pStyle w:val="ListParagraph"/>
              <w:numPr>
                <w:ilvl w:val="0"/>
                <w:numId w:val="32"/>
              </w:numPr>
              <w:ind w:left="0" w:firstLine="0"/>
            </w:pPr>
          </w:p>
        </w:tc>
        <w:tc>
          <w:tcPr>
            <w:tcW w:w="5900" w:type="dxa"/>
            <w:tcMar>
              <w:top w:w="60" w:type="dxa"/>
              <w:left w:w="100" w:type="dxa"/>
              <w:bottom w:w="60" w:type="dxa"/>
              <w:right w:w="100" w:type="dxa"/>
            </w:tcMar>
            <w:vAlign w:val="center"/>
          </w:tcPr>
          <w:p w14:paraId="7213641B" w14:textId="77777777" w:rsidR="00C8209E" w:rsidRDefault="00C8209E" w:rsidP="00D80E96">
            <w:r>
              <w:rPr>
                <w:rFonts w:ascii="Calibri" w:hAnsi="Calibri" w:cs="Calibri"/>
                <w:sz w:val="20"/>
                <w:szCs w:val="20"/>
              </w:rPr>
              <w:t>Демонтажа постојеће хватаљке за уземљење са припадајућим каблом (Позиција 1)</w:t>
            </w:r>
          </w:p>
        </w:tc>
        <w:tc>
          <w:tcPr>
            <w:tcW w:w="1400" w:type="dxa"/>
            <w:tcMar>
              <w:top w:w="60" w:type="dxa"/>
              <w:left w:w="100" w:type="dxa"/>
              <w:bottom w:w="60" w:type="dxa"/>
              <w:right w:w="100" w:type="dxa"/>
            </w:tcMar>
            <w:vAlign w:val="center"/>
          </w:tcPr>
          <w:p w14:paraId="6CF443D6" w14:textId="77777777" w:rsidR="00C8209E" w:rsidRDefault="00C8209E" w:rsidP="00D80E96">
            <w:r>
              <w:rPr>
                <w:rFonts w:ascii="Calibri" w:hAnsi="Calibri" w:cs="Calibri"/>
                <w:sz w:val="20"/>
                <w:szCs w:val="20"/>
              </w:rPr>
              <w:t>ком</w:t>
            </w:r>
          </w:p>
        </w:tc>
        <w:tc>
          <w:tcPr>
            <w:tcW w:w="1500" w:type="dxa"/>
            <w:tcMar>
              <w:top w:w="60" w:type="dxa"/>
              <w:left w:w="100" w:type="dxa"/>
              <w:bottom w:w="60" w:type="dxa"/>
              <w:right w:w="100" w:type="dxa"/>
            </w:tcMar>
            <w:vAlign w:val="center"/>
          </w:tcPr>
          <w:p w14:paraId="71DB5576" w14:textId="77777777" w:rsidR="00C8209E" w:rsidRDefault="00C8209E" w:rsidP="00D80E96">
            <w:r>
              <w:rPr>
                <w:rFonts w:ascii="Calibri" w:hAnsi="Calibri" w:cs="Calibri"/>
                <w:sz w:val="20"/>
                <w:szCs w:val="20"/>
              </w:rPr>
              <w:t>1</w:t>
            </w:r>
          </w:p>
        </w:tc>
      </w:tr>
      <w:tr w:rsidR="00C8209E" w14:paraId="3B32D9FF" w14:textId="77777777" w:rsidTr="000F3D55">
        <w:tc>
          <w:tcPr>
            <w:tcW w:w="700" w:type="dxa"/>
            <w:tcMar>
              <w:top w:w="60" w:type="dxa"/>
              <w:left w:w="100" w:type="dxa"/>
              <w:bottom w:w="60" w:type="dxa"/>
              <w:right w:w="100" w:type="dxa"/>
            </w:tcMar>
            <w:vAlign w:val="center"/>
          </w:tcPr>
          <w:p w14:paraId="3EA1F141" w14:textId="7C57767E" w:rsidR="00C8209E" w:rsidRDefault="00C8209E" w:rsidP="00D80E96">
            <w:pPr>
              <w:pStyle w:val="ListParagraph"/>
              <w:numPr>
                <w:ilvl w:val="0"/>
                <w:numId w:val="32"/>
              </w:numPr>
              <w:ind w:left="0" w:firstLine="0"/>
            </w:pPr>
          </w:p>
        </w:tc>
        <w:tc>
          <w:tcPr>
            <w:tcW w:w="5900" w:type="dxa"/>
            <w:tcMar>
              <w:top w:w="60" w:type="dxa"/>
              <w:left w:w="100" w:type="dxa"/>
              <w:bottom w:w="60" w:type="dxa"/>
              <w:right w:w="100" w:type="dxa"/>
            </w:tcMar>
            <w:vAlign w:val="center"/>
          </w:tcPr>
          <w:p w14:paraId="65B12D5E" w14:textId="5BCB62DA" w:rsidR="00C8209E" w:rsidRPr="00311261" w:rsidRDefault="00C8209E" w:rsidP="00311261">
            <w:pPr>
              <w:rPr>
                <w:lang w:val="sr-Latn-RS"/>
              </w:rPr>
            </w:pPr>
            <w:r>
              <w:rPr>
                <w:rFonts w:ascii="Calibri" w:hAnsi="Calibri" w:cs="Calibri"/>
                <w:sz w:val="20"/>
                <w:szCs w:val="20"/>
              </w:rPr>
              <w:t>Набавка, испорука и монтажа уређаја за мониторинг статичког уземљења типа TepEx GGCD</w:t>
            </w:r>
            <w:r w:rsidR="00D80E96">
              <w:rPr>
                <w:rFonts w:ascii="Calibri" w:hAnsi="Calibri" w:cs="Calibri"/>
                <w:sz w:val="20"/>
                <w:szCs w:val="20"/>
                <w:lang w:val="sr-Latn-RS"/>
              </w:rPr>
              <w:t xml:space="preserve"> (</w:t>
            </w:r>
            <w:r w:rsidR="00D80E96">
              <w:rPr>
                <w:rFonts w:ascii="Calibri" w:hAnsi="Calibri" w:cs="Calibri"/>
                <w:sz w:val="20"/>
                <w:szCs w:val="20"/>
              </w:rPr>
              <w:t xml:space="preserve">напајање 230 </w:t>
            </w:r>
            <w:r w:rsidR="00D80E96">
              <w:rPr>
                <w:rFonts w:ascii="Calibri" w:hAnsi="Calibri" w:cs="Calibri"/>
                <w:sz w:val="20"/>
                <w:szCs w:val="20"/>
                <w:lang w:val="sr-Latn-RS"/>
              </w:rPr>
              <w:t>VAC)</w:t>
            </w:r>
            <w:r>
              <w:rPr>
                <w:rFonts w:ascii="Calibri" w:hAnsi="Calibri" w:cs="Calibri"/>
                <w:sz w:val="20"/>
                <w:szCs w:val="20"/>
              </w:rPr>
              <w:t xml:space="preserve"> </w:t>
            </w:r>
            <w:r w:rsidR="00311261">
              <w:rPr>
                <w:rFonts w:ascii="Calibri" w:hAnsi="Calibri" w:cs="Calibri"/>
                <w:sz w:val="20"/>
                <w:szCs w:val="20"/>
              </w:rPr>
              <w:t>са припадајућом штипаљком (</w:t>
            </w:r>
            <w:r w:rsidR="00311261">
              <w:rPr>
                <w:rFonts w:ascii="Calibri" w:hAnsi="Calibri" w:cs="Calibri"/>
                <w:sz w:val="20"/>
                <w:szCs w:val="20"/>
                <w:lang w:val="sr-Latn-RS"/>
              </w:rPr>
              <w:t>K1</w:t>
            </w:r>
            <w:r w:rsidR="00311261">
              <w:rPr>
                <w:rFonts w:ascii="Calibri" w:hAnsi="Calibri" w:cs="Calibri"/>
                <w:sz w:val="20"/>
                <w:szCs w:val="20"/>
              </w:rPr>
              <w:t>) и каблом (</w:t>
            </w:r>
            <w:r w:rsidR="00311261" w:rsidRPr="00311261">
              <w:rPr>
                <w:rFonts w:ascii="Calibri" w:hAnsi="Calibri" w:cs="Calibri"/>
                <w:sz w:val="20"/>
                <w:szCs w:val="20"/>
              </w:rPr>
              <w:t>Lapp Olflex EB 3 x 1,5 mm2</w:t>
            </w:r>
            <w:r w:rsidR="00311261">
              <w:rPr>
                <w:rFonts w:ascii="Calibri" w:hAnsi="Calibri" w:cs="Calibri"/>
                <w:sz w:val="20"/>
                <w:szCs w:val="20"/>
              </w:rPr>
              <w:t>) од 10м.</w:t>
            </w:r>
            <w:r w:rsidR="00311261">
              <w:rPr>
                <w:rFonts w:ascii="Calibri" w:hAnsi="Calibri" w:cs="Calibri"/>
                <w:sz w:val="20"/>
                <w:szCs w:val="20"/>
                <w:lang w:val="sr-Latn-RS"/>
              </w:rPr>
              <w:t xml:space="preserve"> </w:t>
            </w:r>
            <w:r w:rsidR="00311261">
              <w:rPr>
                <w:rFonts w:ascii="Calibri" w:hAnsi="Calibri" w:cs="Calibri"/>
                <w:sz w:val="20"/>
                <w:szCs w:val="20"/>
              </w:rPr>
              <w:t>(Позиција 1).</w:t>
            </w:r>
          </w:p>
        </w:tc>
        <w:tc>
          <w:tcPr>
            <w:tcW w:w="1400" w:type="dxa"/>
            <w:tcMar>
              <w:top w:w="60" w:type="dxa"/>
              <w:left w:w="100" w:type="dxa"/>
              <w:bottom w:w="60" w:type="dxa"/>
              <w:right w:w="100" w:type="dxa"/>
            </w:tcMar>
            <w:vAlign w:val="center"/>
          </w:tcPr>
          <w:p w14:paraId="5926586C" w14:textId="77777777" w:rsidR="00C8209E" w:rsidRDefault="00C8209E" w:rsidP="00D80E96">
            <w:r>
              <w:rPr>
                <w:rFonts w:ascii="Calibri" w:hAnsi="Calibri" w:cs="Calibri"/>
                <w:sz w:val="20"/>
                <w:szCs w:val="20"/>
              </w:rPr>
              <w:t>ком</w:t>
            </w:r>
          </w:p>
        </w:tc>
        <w:tc>
          <w:tcPr>
            <w:tcW w:w="1500" w:type="dxa"/>
            <w:tcMar>
              <w:top w:w="60" w:type="dxa"/>
              <w:left w:w="100" w:type="dxa"/>
              <w:bottom w:w="60" w:type="dxa"/>
              <w:right w:w="100" w:type="dxa"/>
            </w:tcMar>
            <w:vAlign w:val="center"/>
          </w:tcPr>
          <w:p w14:paraId="2F1B08F1" w14:textId="77777777" w:rsidR="00C8209E" w:rsidRDefault="00C8209E" w:rsidP="00D80E96">
            <w:r>
              <w:rPr>
                <w:rFonts w:ascii="Calibri" w:hAnsi="Calibri" w:cs="Calibri"/>
                <w:sz w:val="20"/>
                <w:szCs w:val="20"/>
              </w:rPr>
              <w:t>1</w:t>
            </w:r>
          </w:p>
        </w:tc>
      </w:tr>
      <w:tr w:rsidR="00C8209E" w14:paraId="64B76351" w14:textId="77777777" w:rsidTr="000F3D55">
        <w:tc>
          <w:tcPr>
            <w:tcW w:w="700" w:type="dxa"/>
            <w:tcMar>
              <w:top w:w="60" w:type="dxa"/>
              <w:left w:w="100" w:type="dxa"/>
              <w:bottom w:w="60" w:type="dxa"/>
              <w:right w:w="100" w:type="dxa"/>
            </w:tcMar>
            <w:vAlign w:val="center"/>
          </w:tcPr>
          <w:p w14:paraId="28E1DA50" w14:textId="4269C8BE" w:rsidR="00C8209E" w:rsidRDefault="00C8209E" w:rsidP="00D80E96">
            <w:pPr>
              <w:pStyle w:val="ListParagraph"/>
              <w:numPr>
                <w:ilvl w:val="0"/>
                <w:numId w:val="32"/>
              </w:numPr>
              <w:ind w:left="0" w:firstLine="0"/>
            </w:pPr>
          </w:p>
        </w:tc>
        <w:tc>
          <w:tcPr>
            <w:tcW w:w="5900" w:type="dxa"/>
            <w:tcMar>
              <w:top w:w="60" w:type="dxa"/>
              <w:left w:w="100" w:type="dxa"/>
              <w:bottom w:w="60" w:type="dxa"/>
              <w:right w:w="100" w:type="dxa"/>
            </w:tcMar>
            <w:vAlign w:val="center"/>
          </w:tcPr>
          <w:p w14:paraId="7B80FE42" w14:textId="77777777" w:rsidR="00C8209E" w:rsidRDefault="00C8209E" w:rsidP="00D80E96">
            <w:r>
              <w:rPr>
                <w:rFonts w:ascii="Calibri" w:hAnsi="Calibri" w:cs="Calibri"/>
                <w:sz w:val="20"/>
                <w:szCs w:val="20"/>
              </w:rPr>
              <w:t>Повезивање уређаја у постојећи Interlock систем/командни орман за блокаду рада пумпе ПР-33</w:t>
            </w:r>
          </w:p>
        </w:tc>
        <w:tc>
          <w:tcPr>
            <w:tcW w:w="1400" w:type="dxa"/>
            <w:tcMar>
              <w:top w:w="60" w:type="dxa"/>
              <w:left w:w="100" w:type="dxa"/>
              <w:bottom w:w="60" w:type="dxa"/>
              <w:right w:w="100" w:type="dxa"/>
            </w:tcMar>
            <w:vAlign w:val="center"/>
          </w:tcPr>
          <w:p w14:paraId="1EA729F5" w14:textId="77777777" w:rsidR="00C8209E" w:rsidRDefault="00C8209E" w:rsidP="00D80E96">
            <w:r>
              <w:rPr>
                <w:rFonts w:ascii="Calibri" w:hAnsi="Calibri" w:cs="Calibri"/>
                <w:sz w:val="20"/>
                <w:szCs w:val="20"/>
              </w:rPr>
              <w:t>комплет</w:t>
            </w:r>
          </w:p>
        </w:tc>
        <w:tc>
          <w:tcPr>
            <w:tcW w:w="1500" w:type="dxa"/>
            <w:tcMar>
              <w:top w:w="60" w:type="dxa"/>
              <w:left w:w="100" w:type="dxa"/>
              <w:bottom w:w="60" w:type="dxa"/>
              <w:right w:w="100" w:type="dxa"/>
            </w:tcMar>
            <w:vAlign w:val="center"/>
          </w:tcPr>
          <w:p w14:paraId="0E0158C6" w14:textId="77777777" w:rsidR="00C8209E" w:rsidRDefault="00C8209E" w:rsidP="00D80E96">
            <w:r>
              <w:rPr>
                <w:rFonts w:ascii="Calibri" w:hAnsi="Calibri" w:cs="Calibri"/>
                <w:sz w:val="20"/>
                <w:szCs w:val="20"/>
              </w:rPr>
              <w:t>1</w:t>
            </w:r>
          </w:p>
        </w:tc>
      </w:tr>
      <w:tr w:rsidR="00C8209E" w14:paraId="09BDC762" w14:textId="77777777" w:rsidTr="000F3D55">
        <w:tc>
          <w:tcPr>
            <w:tcW w:w="700" w:type="dxa"/>
            <w:tcMar>
              <w:top w:w="60" w:type="dxa"/>
              <w:left w:w="100" w:type="dxa"/>
              <w:bottom w:w="60" w:type="dxa"/>
              <w:right w:w="100" w:type="dxa"/>
            </w:tcMar>
            <w:vAlign w:val="center"/>
          </w:tcPr>
          <w:p w14:paraId="35638F1B" w14:textId="6F46FC5C" w:rsidR="00C8209E" w:rsidRDefault="00C8209E" w:rsidP="00D80E96">
            <w:pPr>
              <w:pStyle w:val="ListParagraph"/>
              <w:numPr>
                <w:ilvl w:val="0"/>
                <w:numId w:val="32"/>
              </w:numPr>
              <w:ind w:left="0" w:firstLine="0"/>
            </w:pPr>
          </w:p>
        </w:tc>
        <w:tc>
          <w:tcPr>
            <w:tcW w:w="5900" w:type="dxa"/>
            <w:tcMar>
              <w:top w:w="60" w:type="dxa"/>
              <w:left w:w="100" w:type="dxa"/>
              <w:bottom w:w="60" w:type="dxa"/>
              <w:right w:w="100" w:type="dxa"/>
            </w:tcMar>
            <w:vAlign w:val="center"/>
          </w:tcPr>
          <w:p w14:paraId="4775DDA1" w14:textId="77777777" w:rsidR="00C8209E" w:rsidRDefault="00C8209E" w:rsidP="00D80E96">
            <w:r>
              <w:rPr>
                <w:rFonts w:ascii="Calibri" w:hAnsi="Calibri" w:cs="Calibri"/>
                <w:sz w:val="20"/>
                <w:szCs w:val="20"/>
              </w:rPr>
              <w:t>Каблови, кабловски прибор и уводнице у Ex извeдби (Позиција 1)</w:t>
            </w:r>
          </w:p>
        </w:tc>
        <w:tc>
          <w:tcPr>
            <w:tcW w:w="1400" w:type="dxa"/>
            <w:tcMar>
              <w:top w:w="60" w:type="dxa"/>
              <w:left w:w="100" w:type="dxa"/>
              <w:bottom w:w="60" w:type="dxa"/>
              <w:right w:w="100" w:type="dxa"/>
            </w:tcMar>
            <w:vAlign w:val="center"/>
          </w:tcPr>
          <w:p w14:paraId="0FC45158" w14:textId="77777777" w:rsidR="00C8209E" w:rsidRDefault="00C8209E" w:rsidP="00D80E96">
            <w:r>
              <w:rPr>
                <w:rFonts w:ascii="Calibri" w:hAnsi="Calibri" w:cs="Calibri"/>
                <w:sz w:val="20"/>
                <w:szCs w:val="20"/>
              </w:rPr>
              <w:t>комплет</w:t>
            </w:r>
          </w:p>
        </w:tc>
        <w:tc>
          <w:tcPr>
            <w:tcW w:w="1500" w:type="dxa"/>
            <w:tcMar>
              <w:top w:w="60" w:type="dxa"/>
              <w:left w:w="100" w:type="dxa"/>
              <w:bottom w:w="60" w:type="dxa"/>
              <w:right w:w="100" w:type="dxa"/>
            </w:tcMar>
            <w:vAlign w:val="center"/>
          </w:tcPr>
          <w:p w14:paraId="79714700" w14:textId="77777777" w:rsidR="00C8209E" w:rsidRDefault="00C8209E" w:rsidP="00D80E96">
            <w:r>
              <w:rPr>
                <w:rFonts w:ascii="Calibri" w:hAnsi="Calibri" w:cs="Calibri"/>
                <w:sz w:val="20"/>
                <w:szCs w:val="20"/>
              </w:rPr>
              <w:t>1</w:t>
            </w:r>
          </w:p>
        </w:tc>
      </w:tr>
      <w:tr w:rsidR="00C8209E" w14:paraId="2843EFEB" w14:textId="77777777" w:rsidTr="000F3D55">
        <w:tc>
          <w:tcPr>
            <w:tcW w:w="700" w:type="dxa"/>
            <w:tcMar>
              <w:top w:w="60" w:type="dxa"/>
              <w:left w:w="100" w:type="dxa"/>
              <w:bottom w:w="60" w:type="dxa"/>
              <w:right w:w="100" w:type="dxa"/>
            </w:tcMar>
            <w:vAlign w:val="center"/>
          </w:tcPr>
          <w:p w14:paraId="5096C228" w14:textId="114C3F60" w:rsidR="00C8209E" w:rsidRDefault="00C8209E" w:rsidP="00D80E96">
            <w:pPr>
              <w:pStyle w:val="ListParagraph"/>
              <w:numPr>
                <w:ilvl w:val="0"/>
                <w:numId w:val="32"/>
              </w:numPr>
              <w:ind w:left="0" w:firstLine="0"/>
            </w:pPr>
          </w:p>
        </w:tc>
        <w:tc>
          <w:tcPr>
            <w:tcW w:w="5900" w:type="dxa"/>
            <w:tcMar>
              <w:top w:w="60" w:type="dxa"/>
              <w:left w:w="100" w:type="dxa"/>
              <w:bottom w:w="60" w:type="dxa"/>
              <w:right w:w="100" w:type="dxa"/>
            </w:tcMar>
            <w:vAlign w:val="center"/>
          </w:tcPr>
          <w:p w14:paraId="42A36447" w14:textId="23F1DD66" w:rsidR="00C8209E" w:rsidRDefault="00311261" w:rsidP="00311261">
            <w:r>
              <w:rPr>
                <w:rFonts w:ascii="Calibri" w:hAnsi="Calibri" w:cs="Calibri"/>
                <w:sz w:val="20"/>
                <w:szCs w:val="20"/>
              </w:rPr>
              <w:t xml:space="preserve">Кабловска траса </w:t>
            </w:r>
            <w:r w:rsidR="00C8209E">
              <w:rPr>
                <w:rFonts w:ascii="Calibri" w:hAnsi="Calibri" w:cs="Calibri"/>
                <w:sz w:val="20"/>
                <w:szCs w:val="20"/>
              </w:rPr>
              <w:t>и полагање напојног кабла од РО-1 до места уградње, cca 75 m (Позиција 2)</w:t>
            </w:r>
          </w:p>
        </w:tc>
        <w:tc>
          <w:tcPr>
            <w:tcW w:w="1400" w:type="dxa"/>
            <w:tcMar>
              <w:top w:w="60" w:type="dxa"/>
              <w:left w:w="100" w:type="dxa"/>
              <w:bottom w:w="60" w:type="dxa"/>
              <w:right w:w="100" w:type="dxa"/>
            </w:tcMar>
            <w:vAlign w:val="center"/>
          </w:tcPr>
          <w:p w14:paraId="114AD947" w14:textId="77777777" w:rsidR="00C8209E" w:rsidRDefault="00C8209E" w:rsidP="00D80E96">
            <w:r>
              <w:rPr>
                <w:rFonts w:ascii="Calibri" w:hAnsi="Calibri" w:cs="Calibri"/>
                <w:sz w:val="20"/>
                <w:szCs w:val="20"/>
              </w:rPr>
              <w:t>m</w:t>
            </w:r>
          </w:p>
        </w:tc>
        <w:tc>
          <w:tcPr>
            <w:tcW w:w="1500" w:type="dxa"/>
            <w:tcMar>
              <w:top w:w="60" w:type="dxa"/>
              <w:left w:w="100" w:type="dxa"/>
              <w:bottom w:w="60" w:type="dxa"/>
              <w:right w:w="100" w:type="dxa"/>
            </w:tcMar>
            <w:vAlign w:val="center"/>
          </w:tcPr>
          <w:p w14:paraId="7F7E3854" w14:textId="77777777" w:rsidR="00C8209E" w:rsidRDefault="00C8209E" w:rsidP="00D80E96">
            <w:r>
              <w:rPr>
                <w:rFonts w:ascii="Calibri" w:hAnsi="Calibri" w:cs="Calibri"/>
                <w:sz w:val="20"/>
                <w:szCs w:val="20"/>
              </w:rPr>
              <w:t>75</w:t>
            </w:r>
          </w:p>
        </w:tc>
      </w:tr>
      <w:tr w:rsidR="00C8209E" w14:paraId="0DA41B39" w14:textId="77777777" w:rsidTr="000F3D55">
        <w:tc>
          <w:tcPr>
            <w:tcW w:w="700" w:type="dxa"/>
            <w:tcMar>
              <w:top w:w="60" w:type="dxa"/>
              <w:left w:w="100" w:type="dxa"/>
              <w:bottom w:w="60" w:type="dxa"/>
              <w:right w:w="100" w:type="dxa"/>
            </w:tcMar>
            <w:vAlign w:val="center"/>
          </w:tcPr>
          <w:p w14:paraId="5157D885" w14:textId="3527F35C" w:rsidR="00C8209E" w:rsidRDefault="00C8209E" w:rsidP="00D80E96">
            <w:pPr>
              <w:pStyle w:val="ListParagraph"/>
              <w:numPr>
                <w:ilvl w:val="0"/>
                <w:numId w:val="32"/>
              </w:numPr>
              <w:ind w:left="0" w:firstLine="0"/>
            </w:pPr>
          </w:p>
        </w:tc>
        <w:tc>
          <w:tcPr>
            <w:tcW w:w="5900" w:type="dxa"/>
            <w:tcMar>
              <w:top w:w="60" w:type="dxa"/>
              <w:left w:w="100" w:type="dxa"/>
              <w:bottom w:w="60" w:type="dxa"/>
              <w:right w:w="100" w:type="dxa"/>
            </w:tcMar>
            <w:vAlign w:val="center"/>
          </w:tcPr>
          <w:p w14:paraId="321A5177" w14:textId="6272C68B" w:rsidR="00C8209E" w:rsidRDefault="00311261" w:rsidP="00311261">
            <w:r>
              <w:rPr>
                <w:rFonts w:ascii="Calibri" w:hAnsi="Calibri" w:cs="Calibri"/>
                <w:sz w:val="20"/>
                <w:szCs w:val="20"/>
              </w:rPr>
              <w:t>Набавка, испорука и монтажа уређаја за мониторинг статичког уземљења типа TepEx GGCD</w:t>
            </w:r>
            <w:r>
              <w:rPr>
                <w:rFonts w:ascii="Calibri" w:hAnsi="Calibri" w:cs="Calibri"/>
                <w:sz w:val="20"/>
                <w:szCs w:val="20"/>
                <w:lang w:val="sr-Latn-RS"/>
              </w:rPr>
              <w:t xml:space="preserve"> (</w:t>
            </w:r>
            <w:r>
              <w:rPr>
                <w:rFonts w:ascii="Calibri" w:hAnsi="Calibri" w:cs="Calibri"/>
                <w:sz w:val="20"/>
                <w:szCs w:val="20"/>
              </w:rPr>
              <w:t xml:space="preserve">напајање 230 </w:t>
            </w:r>
            <w:r>
              <w:rPr>
                <w:rFonts w:ascii="Calibri" w:hAnsi="Calibri" w:cs="Calibri"/>
                <w:sz w:val="20"/>
                <w:szCs w:val="20"/>
                <w:lang w:val="sr-Latn-RS"/>
              </w:rPr>
              <w:t>VAC)</w:t>
            </w:r>
            <w:r>
              <w:rPr>
                <w:rFonts w:ascii="Calibri" w:hAnsi="Calibri" w:cs="Calibri"/>
                <w:sz w:val="20"/>
                <w:szCs w:val="20"/>
              </w:rPr>
              <w:t xml:space="preserve"> са припадајућом штипаљком (</w:t>
            </w:r>
            <w:r>
              <w:rPr>
                <w:rFonts w:ascii="Calibri" w:hAnsi="Calibri" w:cs="Calibri"/>
                <w:sz w:val="20"/>
                <w:szCs w:val="20"/>
                <w:lang w:val="sr-Latn-RS"/>
              </w:rPr>
              <w:t>K1</w:t>
            </w:r>
            <w:r>
              <w:rPr>
                <w:rFonts w:ascii="Calibri" w:hAnsi="Calibri" w:cs="Calibri"/>
                <w:sz w:val="20"/>
                <w:szCs w:val="20"/>
              </w:rPr>
              <w:t>) и каблом (</w:t>
            </w:r>
            <w:r w:rsidRPr="00311261">
              <w:rPr>
                <w:rFonts w:ascii="Calibri" w:hAnsi="Calibri" w:cs="Calibri"/>
                <w:sz w:val="20"/>
                <w:szCs w:val="20"/>
              </w:rPr>
              <w:t>Lapp Olflex EB 3 x 1,5 mm2</w:t>
            </w:r>
            <w:r>
              <w:rPr>
                <w:rFonts w:ascii="Calibri" w:hAnsi="Calibri" w:cs="Calibri"/>
                <w:sz w:val="20"/>
                <w:szCs w:val="20"/>
              </w:rPr>
              <w:t>) од 10м.</w:t>
            </w:r>
            <w:r w:rsidR="00D80E96">
              <w:rPr>
                <w:rFonts w:ascii="Calibri" w:hAnsi="Calibri" w:cs="Calibri"/>
                <w:sz w:val="20"/>
                <w:szCs w:val="20"/>
              </w:rPr>
              <w:t xml:space="preserve"> </w:t>
            </w:r>
            <w:r w:rsidR="00C8209E">
              <w:rPr>
                <w:rFonts w:ascii="Calibri" w:hAnsi="Calibri" w:cs="Calibri"/>
                <w:sz w:val="20"/>
                <w:szCs w:val="20"/>
              </w:rPr>
              <w:t>(Позиција 2)</w:t>
            </w:r>
            <w:r>
              <w:rPr>
                <w:rFonts w:ascii="Calibri" w:hAnsi="Calibri" w:cs="Calibri"/>
                <w:sz w:val="20"/>
                <w:szCs w:val="20"/>
              </w:rPr>
              <w:t>.</w:t>
            </w:r>
          </w:p>
        </w:tc>
        <w:tc>
          <w:tcPr>
            <w:tcW w:w="1400" w:type="dxa"/>
            <w:tcMar>
              <w:top w:w="60" w:type="dxa"/>
              <w:left w:w="100" w:type="dxa"/>
              <w:bottom w:w="60" w:type="dxa"/>
              <w:right w:w="100" w:type="dxa"/>
            </w:tcMar>
            <w:vAlign w:val="center"/>
          </w:tcPr>
          <w:p w14:paraId="36B41254" w14:textId="77777777" w:rsidR="00C8209E" w:rsidRDefault="00C8209E" w:rsidP="00D80E96">
            <w:r>
              <w:rPr>
                <w:rFonts w:ascii="Calibri" w:hAnsi="Calibri" w:cs="Calibri"/>
                <w:sz w:val="20"/>
                <w:szCs w:val="20"/>
              </w:rPr>
              <w:t>ком</w:t>
            </w:r>
          </w:p>
        </w:tc>
        <w:tc>
          <w:tcPr>
            <w:tcW w:w="1500" w:type="dxa"/>
            <w:tcMar>
              <w:top w:w="60" w:type="dxa"/>
              <w:left w:w="100" w:type="dxa"/>
              <w:bottom w:w="60" w:type="dxa"/>
              <w:right w:w="100" w:type="dxa"/>
            </w:tcMar>
            <w:vAlign w:val="center"/>
          </w:tcPr>
          <w:p w14:paraId="35300106" w14:textId="77777777" w:rsidR="00C8209E" w:rsidRDefault="00C8209E" w:rsidP="00D80E96">
            <w:r>
              <w:rPr>
                <w:rFonts w:ascii="Calibri" w:hAnsi="Calibri" w:cs="Calibri"/>
                <w:sz w:val="20"/>
                <w:szCs w:val="20"/>
              </w:rPr>
              <w:t>1</w:t>
            </w:r>
          </w:p>
        </w:tc>
      </w:tr>
      <w:tr w:rsidR="00C8209E" w14:paraId="26B0A2C6" w14:textId="77777777" w:rsidTr="000F3D55">
        <w:tc>
          <w:tcPr>
            <w:tcW w:w="700" w:type="dxa"/>
            <w:tcMar>
              <w:top w:w="60" w:type="dxa"/>
              <w:left w:w="100" w:type="dxa"/>
              <w:bottom w:w="60" w:type="dxa"/>
              <w:right w:w="100" w:type="dxa"/>
            </w:tcMar>
            <w:vAlign w:val="center"/>
          </w:tcPr>
          <w:p w14:paraId="6BB51D97" w14:textId="58AFCDB6" w:rsidR="00C8209E" w:rsidRDefault="00C8209E" w:rsidP="00D80E96">
            <w:pPr>
              <w:pStyle w:val="ListParagraph"/>
              <w:numPr>
                <w:ilvl w:val="0"/>
                <w:numId w:val="32"/>
              </w:numPr>
              <w:ind w:left="0" w:firstLine="0"/>
            </w:pPr>
          </w:p>
        </w:tc>
        <w:tc>
          <w:tcPr>
            <w:tcW w:w="5900" w:type="dxa"/>
            <w:tcMar>
              <w:top w:w="60" w:type="dxa"/>
              <w:left w:w="100" w:type="dxa"/>
              <w:bottom w:w="60" w:type="dxa"/>
              <w:right w:w="100" w:type="dxa"/>
            </w:tcMar>
            <w:vAlign w:val="center"/>
          </w:tcPr>
          <w:p w14:paraId="1E3D196D" w14:textId="6596CA9F" w:rsidR="00C8209E" w:rsidRDefault="00C8209E" w:rsidP="00311261">
            <w:r>
              <w:rPr>
                <w:rFonts w:ascii="Calibri" w:hAnsi="Calibri" w:cs="Calibri"/>
                <w:sz w:val="20"/>
                <w:szCs w:val="20"/>
              </w:rPr>
              <w:t>Испорука и монтажа звучне сигнализације (Позиција 2)</w:t>
            </w:r>
          </w:p>
        </w:tc>
        <w:tc>
          <w:tcPr>
            <w:tcW w:w="1400" w:type="dxa"/>
            <w:tcMar>
              <w:top w:w="60" w:type="dxa"/>
              <w:left w:w="100" w:type="dxa"/>
              <w:bottom w:w="60" w:type="dxa"/>
              <w:right w:w="100" w:type="dxa"/>
            </w:tcMar>
            <w:vAlign w:val="center"/>
          </w:tcPr>
          <w:p w14:paraId="29052FE8" w14:textId="77777777" w:rsidR="00C8209E" w:rsidRDefault="00C8209E" w:rsidP="00D80E96">
            <w:r>
              <w:rPr>
                <w:rFonts w:ascii="Calibri" w:hAnsi="Calibri" w:cs="Calibri"/>
                <w:sz w:val="20"/>
                <w:szCs w:val="20"/>
              </w:rPr>
              <w:t>комплет</w:t>
            </w:r>
          </w:p>
        </w:tc>
        <w:tc>
          <w:tcPr>
            <w:tcW w:w="1500" w:type="dxa"/>
            <w:tcMar>
              <w:top w:w="60" w:type="dxa"/>
              <w:left w:w="100" w:type="dxa"/>
              <w:bottom w:w="60" w:type="dxa"/>
              <w:right w:w="100" w:type="dxa"/>
            </w:tcMar>
            <w:vAlign w:val="center"/>
          </w:tcPr>
          <w:p w14:paraId="470BB1CB" w14:textId="77777777" w:rsidR="00C8209E" w:rsidRDefault="00C8209E" w:rsidP="00D80E96">
            <w:r>
              <w:rPr>
                <w:rFonts w:ascii="Calibri" w:hAnsi="Calibri" w:cs="Calibri"/>
                <w:sz w:val="20"/>
                <w:szCs w:val="20"/>
              </w:rPr>
              <w:t>1</w:t>
            </w:r>
          </w:p>
        </w:tc>
      </w:tr>
      <w:tr w:rsidR="00C8209E" w14:paraId="28B645AA" w14:textId="77777777" w:rsidTr="000F3D55">
        <w:tc>
          <w:tcPr>
            <w:tcW w:w="700" w:type="dxa"/>
            <w:tcMar>
              <w:top w:w="60" w:type="dxa"/>
              <w:left w:w="100" w:type="dxa"/>
              <w:bottom w:w="60" w:type="dxa"/>
              <w:right w:w="100" w:type="dxa"/>
            </w:tcMar>
            <w:vAlign w:val="center"/>
          </w:tcPr>
          <w:p w14:paraId="61613A3A" w14:textId="6B73AF48" w:rsidR="00C8209E" w:rsidRDefault="00C8209E" w:rsidP="00D80E96">
            <w:pPr>
              <w:pStyle w:val="ListParagraph"/>
              <w:numPr>
                <w:ilvl w:val="0"/>
                <w:numId w:val="32"/>
              </w:numPr>
              <w:ind w:left="0" w:firstLine="0"/>
            </w:pPr>
          </w:p>
        </w:tc>
        <w:tc>
          <w:tcPr>
            <w:tcW w:w="5900" w:type="dxa"/>
            <w:tcMar>
              <w:top w:w="60" w:type="dxa"/>
              <w:left w:w="100" w:type="dxa"/>
              <w:bottom w:w="60" w:type="dxa"/>
              <w:right w:w="100" w:type="dxa"/>
            </w:tcMar>
            <w:vAlign w:val="center"/>
          </w:tcPr>
          <w:p w14:paraId="6A03BB07" w14:textId="77777777" w:rsidR="00C8209E" w:rsidRDefault="00C8209E" w:rsidP="00D80E96">
            <w:r>
              <w:rPr>
                <w:rFonts w:ascii="Calibri" w:hAnsi="Calibri" w:cs="Calibri"/>
                <w:sz w:val="20"/>
                <w:szCs w:val="20"/>
              </w:rPr>
              <w:t>Каблови, кабловски прибор и уводнице у Ex извeдби (Позиција 2)</w:t>
            </w:r>
          </w:p>
        </w:tc>
        <w:tc>
          <w:tcPr>
            <w:tcW w:w="1400" w:type="dxa"/>
            <w:tcMar>
              <w:top w:w="60" w:type="dxa"/>
              <w:left w:w="100" w:type="dxa"/>
              <w:bottom w:w="60" w:type="dxa"/>
              <w:right w:w="100" w:type="dxa"/>
            </w:tcMar>
            <w:vAlign w:val="center"/>
          </w:tcPr>
          <w:p w14:paraId="2C2AF454" w14:textId="77777777" w:rsidR="00C8209E" w:rsidRDefault="00C8209E" w:rsidP="00D80E96">
            <w:r>
              <w:rPr>
                <w:rFonts w:ascii="Calibri" w:hAnsi="Calibri" w:cs="Calibri"/>
                <w:sz w:val="20"/>
                <w:szCs w:val="20"/>
              </w:rPr>
              <w:t>комплет</w:t>
            </w:r>
          </w:p>
        </w:tc>
        <w:tc>
          <w:tcPr>
            <w:tcW w:w="1500" w:type="dxa"/>
            <w:tcMar>
              <w:top w:w="60" w:type="dxa"/>
              <w:left w:w="100" w:type="dxa"/>
              <w:bottom w:w="60" w:type="dxa"/>
              <w:right w:w="100" w:type="dxa"/>
            </w:tcMar>
            <w:vAlign w:val="center"/>
          </w:tcPr>
          <w:p w14:paraId="06EC0CDE" w14:textId="77777777" w:rsidR="00C8209E" w:rsidRDefault="00C8209E" w:rsidP="00D80E96">
            <w:r>
              <w:rPr>
                <w:rFonts w:ascii="Calibri" w:hAnsi="Calibri" w:cs="Calibri"/>
                <w:sz w:val="20"/>
                <w:szCs w:val="20"/>
              </w:rPr>
              <w:t>1</w:t>
            </w:r>
          </w:p>
        </w:tc>
      </w:tr>
      <w:tr w:rsidR="00C8209E" w14:paraId="2C96E5D7" w14:textId="77777777" w:rsidTr="000F3D55">
        <w:tc>
          <w:tcPr>
            <w:tcW w:w="700" w:type="dxa"/>
            <w:tcMar>
              <w:top w:w="60" w:type="dxa"/>
              <w:left w:w="100" w:type="dxa"/>
              <w:bottom w:w="60" w:type="dxa"/>
              <w:right w:w="100" w:type="dxa"/>
            </w:tcMar>
            <w:vAlign w:val="center"/>
          </w:tcPr>
          <w:p w14:paraId="739B5A41" w14:textId="50185A23" w:rsidR="00C8209E" w:rsidRDefault="00C8209E" w:rsidP="00D80E96">
            <w:pPr>
              <w:pStyle w:val="ListParagraph"/>
              <w:numPr>
                <w:ilvl w:val="0"/>
                <w:numId w:val="32"/>
              </w:numPr>
              <w:ind w:left="0" w:firstLine="0"/>
            </w:pPr>
          </w:p>
        </w:tc>
        <w:tc>
          <w:tcPr>
            <w:tcW w:w="5900" w:type="dxa"/>
            <w:tcMar>
              <w:top w:w="60" w:type="dxa"/>
              <w:left w:w="100" w:type="dxa"/>
              <w:bottom w:w="60" w:type="dxa"/>
              <w:right w:w="100" w:type="dxa"/>
            </w:tcMar>
            <w:vAlign w:val="center"/>
          </w:tcPr>
          <w:p w14:paraId="29E2651A" w14:textId="0706146E" w:rsidR="00C8209E" w:rsidRDefault="00C8209E" w:rsidP="00D80E96">
            <w:r>
              <w:rPr>
                <w:rFonts w:ascii="Calibri" w:hAnsi="Calibri" w:cs="Calibri"/>
                <w:sz w:val="20"/>
                <w:szCs w:val="20"/>
              </w:rPr>
              <w:t>Функционално испитивање, пуштање у рад и</w:t>
            </w:r>
            <w:r w:rsidR="00311261">
              <w:rPr>
                <w:rFonts w:ascii="Calibri" w:hAnsi="Calibri" w:cs="Calibri"/>
                <w:sz w:val="20"/>
                <w:szCs w:val="20"/>
              </w:rPr>
              <w:t xml:space="preserve"> израда извештаја.</w:t>
            </w:r>
          </w:p>
        </w:tc>
        <w:tc>
          <w:tcPr>
            <w:tcW w:w="1400" w:type="dxa"/>
            <w:tcMar>
              <w:top w:w="60" w:type="dxa"/>
              <w:left w:w="100" w:type="dxa"/>
              <w:bottom w:w="60" w:type="dxa"/>
              <w:right w:w="100" w:type="dxa"/>
            </w:tcMar>
            <w:vAlign w:val="center"/>
          </w:tcPr>
          <w:p w14:paraId="6D4D6917" w14:textId="51F2CAB8" w:rsidR="00C8209E" w:rsidRPr="00311261" w:rsidRDefault="00311261" w:rsidP="00D80E96">
            <w:r>
              <w:rPr>
                <w:rFonts w:ascii="Calibri" w:hAnsi="Calibri" w:cs="Calibri"/>
                <w:sz w:val="20"/>
                <w:szCs w:val="20"/>
              </w:rPr>
              <w:t>ком</w:t>
            </w:r>
          </w:p>
        </w:tc>
        <w:tc>
          <w:tcPr>
            <w:tcW w:w="1500" w:type="dxa"/>
            <w:tcMar>
              <w:top w:w="60" w:type="dxa"/>
              <w:left w:w="100" w:type="dxa"/>
              <w:bottom w:w="60" w:type="dxa"/>
              <w:right w:w="100" w:type="dxa"/>
            </w:tcMar>
            <w:vAlign w:val="center"/>
          </w:tcPr>
          <w:p w14:paraId="4DC57E9B" w14:textId="1E0E2160" w:rsidR="00C8209E" w:rsidRDefault="00311261" w:rsidP="00D80E96">
            <w:r>
              <w:rPr>
                <w:rFonts w:ascii="Calibri" w:hAnsi="Calibri" w:cs="Calibri"/>
                <w:sz w:val="20"/>
                <w:szCs w:val="20"/>
              </w:rPr>
              <w:t>2</w:t>
            </w:r>
          </w:p>
        </w:tc>
      </w:tr>
      <w:tr w:rsidR="00C8209E" w14:paraId="71825716" w14:textId="77777777" w:rsidTr="000F3D55">
        <w:tc>
          <w:tcPr>
            <w:tcW w:w="700" w:type="dxa"/>
            <w:tcMar>
              <w:top w:w="60" w:type="dxa"/>
              <w:left w:w="100" w:type="dxa"/>
              <w:bottom w:w="60" w:type="dxa"/>
              <w:right w:w="100" w:type="dxa"/>
            </w:tcMar>
            <w:vAlign w:val="center"/>
          </w:tcPr>
          <w:p w14:paraId="516C8C03" w14:textId="5146C9A7" w:rsidR="00C8209E" w:rsidRPr="00D80E96" w:rsidRDefault="00C8209E" w:rsidP="00D80E96">
            <w:pPr>
              <w:pStyle w:val="ListParagraph"/>
              <w:numPr>
                <w:ilvl w:val="0"/>
                <w:numId w:val="32"/>
              </w:numPr>
              <w:ind w:left="0" w:firstLine="0"/>
              <w:rPr>
                <w:rFonts w:ascii="Calibri" w:hAnsi="Calibri" w:cs="Calibri"/>
                <w:sz w:val="20"/>
                <w:szCs w:val="20"/>
              </w:rPr>
            </w:pPr>
          </w:p>
        </w:tc>
        <w:tc>
          <w:tcPr>
            <w:tcW w:w="5900" w:type="dxa"/>
            <w:tcMar>
              <w:top w:w="60" w:type="dxa"/>
              <w:left w:w="100" w:type="dxa"/>
              <w:bottom w:w="60" w:type="dxa"/>
              <w:right w:w="100" w:type="dxa"/>
            </w:tcMar>
            <w:vAlign w:val="center"/>
          </w:tcPr>
          <w:p w14:paraId="4C443A3D" w14:textId="20D2C337" w:rsidR="00C8209E" w:rsidRPr="00C8209E" w:rsidRDefault="00C8209E" w:rsidP="00D80E96">
            <w:pPr>
              <w:rPr>
                <w:rFonts w:ascii="Calibri" w:hAnsi="Calibri" w:cs="Calibri"/>
                <w:sz w:val="20"/>
                <w:szCs w:val="20"/>
              </w:rPr>
            </w:pPr>
            <w:r>
              <w:rPr>
                <w:rFonts w:ascii="Calibri" w:hAnsi="Calibri" w:cs="Calibri"/>
                <w:sz w:val="20"/>
                <w:szCs w:val="20"/>
              </w:rPr>
              <w:t xml:space="preserve">Израда пројекта изведеног стања електро инсталацијеа у </w:t>
            </w:r>
            <w:r>
              <w:rPr>
                <w:rFonts w:ascii="Calibri" w:hAnsi="Calibri" w:cs="Calibri"/>
                <w:sz w:val="20"/>
                <w:szCs w:val="20"/>
                <w:lang w:val="sr-Latn-RS"/>
              </w:rPr>
              <w:t xml:space="preserve">Ex </w:t>
            </w:r>
            <w:r>
              <w:rPr>
                <w:rFonts w:ascii="Calibri" w:hAnsi="Calibri" w:cs="Calibri"/>
                <w:sz w:val="20"/>
                <w:szCs w:val="20"/>
              </w:rPr>
              <w:t xml:space="preserve">изведби, укључујући усклађивање са Елаборатом о класификацији </w:t>
            </w:r>
            <w:r>
              <w:rPr>
                <w:rFonts w:ascii="Calibri" w:hAnsi="Calibri" w:cs="Calibri"/>
                <w:sz w:val="20"/>
                <w:szCs w:val="20"/>
                <w:lang w:val="sr-Latn-RS"/>
              </w:rPr>
              <w:t xml:space="preserve">Ex </w:t>
            </w:r>
            <w:r>
              <w:rPr>
                <w:rFonts w:ascii="Calibri" w:hAnsi="Calibri" w:cs="Calibri"/>
                <w:sz w:val="20"/>
                <w:szCs w:val="20"/>
              </w:rPr>
              <w:t>зона за обе позиције.</w:t>
            </w:r>
          </w:p>
        </w:tc>
        <w:tc>
          <w:tcPr>
            <w:tcW w:w="1400" w:type="dxa"/>
            <w:tcMar>
              <w:top w:w="60" w:type="dxa"/>
              <w:left w:w="100" w:type="dxa"/>
              <w:bottom w:w="60" w:type="dxa"/>
              <w:right w:w="100" w:type="dxa"/>
            </w:tcMar>
            <w:vAlign w:val="center"/>
          </w:tcPr>
          <w:p w14:paraId="707B0642" w14:textId="02761DC2" w:rsidR="00C8209E" w:rsidRDefault="00C8209E" w:rsidP="00D80E96">
            <w:pPr>
              <w:rPr>
                <w:rFonts w:ascii="Calibri" w:hAnsi="Calibri" w:cs="Calibri"/>
                <w:sz w:val="20"/>
                <w:szCs w:val="20"/>
              </w:rPr>
            </w:pPr>
            <w:r>
              <w:rPr>
                <w:rFonts w:ascii="Calibri" w:hAnsi="Calibri" w:cs="Calibri"/>
                <w:sz w:val="20"/>
                <w:szCs w:val="20"/>
              </w:rPr>
              <w:t>комплет</w:t>
            </w:r>
          </w:p>
        </w:tc>
        <w:tc>
          <w:tcPr>
            <w:tcW w:w="1500" w:type="dxa"/>
            <w:tcMar>
              <w:top w:w="60" w:type="dxa"/>
              <w:left w:w="100" w:type="dxa"/>
              <w:bottom w:w="60" w:type="dxa"/>
              <w:right w:w="100" w:type="dxa"/>
            </w:tcMar>
            <w:vAlign w:val="center"/>
          </w:tcPr>
          <w:p w14:paraId="3AABF27C" w14:textId="22C815AB" w:rsidR="00C8209E" w:rsidRDefault="00C8209E" w:rsidP="00D80E96">
            <w:pPr>
              <w:rPr>
                <w:rFonts w:ascii="Calibri" w:hAnsi="Calibri" w:cs="Calibri"/>
                <w:sz w:val="20"/>
                <w:szCs w:val="20"/>
              </w:rPr>
            </w:pPr>
            <w:r>
              <w:rPr>
                <w:rFonts w:ascii="Calibri" w:hAnsi="Calibri" w:cs="Calibri"/>
                <w:sz w:val="20"/>
                <w:szCs w:val="20"/>
              </w:rPr>
              <w:t>1</w:t>
            </w:r>
          </w:p>
        </w:tc>
      </w:tr>
    </w:tbl>
    <w:p w14:paraId="2177D867" w14:textId="77777777" w:rsidR="00C8209E" w:rsidRDefault="00C8209E" w:rsidP="00464416">
      <w:pPr>
        <w:rPr>
          <w:rFonts w:eastAsia="Times New Roman" w:cs="Arial"/>
          <w:i/>
          <w:noProof/>
        </w:rPr>
      </w:pPr>
    </w:p>
    <w:p w14:paraId="327BC335" w14:textId="3DB9F1A3" w:rsidR="00E012BA" w:rsidRPr="00046BCA" w:rsidRDefault="00E012BA" w:rsidP="00464416">
      <w:pPr>
        <w:rPr>
          <w:rFonts w:eastAsia="Times New Roman" w:cs="Arial"/>
          <w:i/>
          <w:noProof/>
        </w:rPr>
      </w:pPr>
      <w:r w:rsidRPr="00046BCA">
        <w:rPr>
          <w:rFonts w:eastAsia="Times New Roman" w:cs="Arial"/>
          <w:i/>
          <w:noProof/>
        </w:rPr>
        <w:t>Понуђач не сме вршити никакве измене у оквиру предмера материјала и радова.</w:t>
      </w:r>
    </w:p>
    <w:p w14:paraId="50FCA098" w14:textId="16E79BFA" w:rsidR="00311261" w:rsidRDefault="00AC47A0" w:rsidP="00464416">
      <w:pPr>
        <w:rPr>
          <w:rFonts w:eastAsia="Times New Roman" w:cs="Arial"/>
          <w:i/>
          <w:noProof/>
        </w:rPr>
      </w:pPr>
      <w:r w:rsidRPr="00046BCA">
        <w:rPr>
          <w:rFonts w:eastAsia="Times New Roman" w:cs="Arial"/>
          <w:i/>
          <w:noProof/>
        </w:rPr>
        <w:t>Понуђач не треба да уноси јединичну ни укупну цену у Техничком задатку</w:t>
      </w:r>
    </w:p>
    <w:p w14:paraId="4E5772A0" w14:textId="77777777" w:rsidR="00311261" w:rsidRDefault="00311261">
      <w:pPr>
        <w:spacing w:before="0" w:after="200" w:line="276" w:lineRule="auto"/>
        <w:jc w:val="left"/>
        <w:rPr>
          <w:rFonts w:eastAsia="Times New Roman" w:cs="Arial"/>
          <w:i/>
          <w:noProof/>
        </w:rPr>
      </w:pPr>
      <w:r>
        <w:rPr>
          <w:rFonts w:eastAsia="Times New Roman" w:cs="Arial"/>
          <w:i/>
          <w:noProof/>
        </w:rPr>
        <w:br w:type="page"/>
      </w:r>
    </w:p>
    <w:p w14:paraId="06A9C6FB" w14:textId="5AD6A206" w:rsidR="00464416" w:rsidRPr="00046BCA" w:rsidRDefault="00464416" w:rsidP="00763368">
      <w:pPr>
        <w:pStyle w:val="Heading1"/>
        <w:numPr>
          <w:ilvl w:val="0"/>
          <w:numId w:val="10"/>
        </w:numPr>
        <w:spacing w:line="276" w:lineRule="auto"/>
        <w:ind w:left="425" w:hanging="425"/>
        <w:jc w:val="left"/>
        <w:rPr>
          <w:rFonts w:cs="Arial"/>
        </w:rPr>
      </w:pPr>
      <w:bookmarkStart w:id="34" w:name="_Toc493670571"/>
      <w:bookmarkStart w:id="35" w:name="_Toc235013893"/>
      <w:r w:rsidRPr="00046BCA">
        <w:rPr>
          <w:rFonts w:cs="Arial"/>
        </w:rPr>
        <w:lastRenderedPageBreak/>
        <w:t>HSE</w:t>
      </w:r>
      <w:bookmarkEnd w:id="34"/>
      <w:bookmarkEnd w:id="35"/>
    </w:p>
    <w:p w14:paraId="3A4343E8" w14:textId="2A39BA6C" w:rsidR="00D97CB7" w:rsidRPr="00046BCA" w:rsidRDefault="009544AE" w:rsidP="008003C1">
      <w:pPr>
        <w:rPr>
          <w:rFonts w:eastAsia="Times New Roman" w:cs="Arial"/>
          <w:b/>
          <w:lang w:val="sr-Cyrl-CS"/>
        </w:rPr>
      </w:pPr>
      <w:r>
        <w:rPr>
          <w:rFonts w:eastAsia="Times New Roman" w:cs="Arial"/>
          <w:b/>
          <w:lang w:val="sr-Cyrl-CS"/>
        </w:rPr>
        <w:t>16</w:t>
      </w:r>
      <w:r w:rsidR="00D97CB7" w:rsidRPr="00046BCA">
        <w:rPr>
          <w:rFonts w:eastAsia="Times New Roman" w:cs="Arial"/>
          <w:b/>
          <w:lang w:val="sr-Cyrl-CS"/>
        </w:rPr>
        <w:t xml:space="preserve">.1 Одређивање нивоа </w:t>
      </w:r>
      <w:r w:rsidR="004B00C3" w:rsidRPr="00046BCA">
        <w:rPr>
          <w:rFonts w:eastAsia="Times New Roman" w:cs="Arial"/>
          <w:b/>
          <w:lang w:val="sr-Cyrl-CS"/>
        </w:rPr>
        <w:t xml:space="preserve">HSE </w:t>
      </w:r>
      <w:r w:rsidR="00D97CB7" w:rsidRPr="00046BCA">
        <w:rPr>
          <w:rFonts w:eastAsia="Times New Roman" w:cs="Arial"/>
          <w:b/>
          <w:lang w:val="sr-Cyrl-CS"/>
        </w:rPr>
        <w:t>ризика</w:t>
      </w:r>
    </w:p>
    <w:p w14:paraId="6AD3438E" w14:textId="4DC62C20" w:rsidR="00E03D09" w:rsidRPr="00675D3A" w:rsidRDefault="00E03D09" w:rsidP="0086435E">
      <w:pPr>
        <w:spacing w:before="0" w:after="60"/>
        <w:rPr>
          <w:rFonts w:eastAsia="Times New Roman" w:cs="Arial"/>
          <w:i/>
          <w:sz w:val="20"/>
          <w:szCs w:val="20"/>
          <w:lang w:val="ru-RU"/>
        </w:rPr>
      </w:pPr>
      <w:r w:rsidRPr="00675D3A">
        <w:rPr>
          <w:rFonts w:eastAsia="Times New Roman" w:cs="Arial"/>
          <w:i/>
          <w:sz w:val="20"/>
          <w:szCs w:val="20"/>
          <w:lang w:val="ru-RU"/>
        </w:rPr>
        <w:t xml:space="preserve">Табела </w:t>
      </w:r>
      <w:r w:rsidR="0086435E" w:rsidRPr="00675D3A">
        <w:rPr>
          <w:rFonts w:eastAsia="Times New Roman" w:cs="Arial"/>
          <w:i/>
          <w:sz w:val="20"/>
          <w:szCs w:val="20"/>
          <w:lang w:val="ru-RU"/>
        </w:rPr>
        <w:t>- Листа услуга</w:t>
      </w:r>
      <w:r w:rsidRPr="00675D3A">
        <w:rPr>
          <w:rFonts w:eastAsia="Times New Roman" w:cs="Arial"/>
          <w:i/>
          <w:sz w:val="20"/>
          <w:szCs w:val="20"/>
          <w:lang w:val="ru-RU"/>
        </w:rPr>
        <w:t xml:space="preserve">  </w:t>
      </w:r>
    </w:p>
    <w:tbl>
      <w:tblPr>
        <w:tblStyle w:val="TableGrid"/>
        <w:tblW w:w="9918" w:type="dxa"/>
        <w:jc w:val="center"/>
        <w:tblLayout w:type="fixed"/>
        <w:tblLook w:val="04A0" w:firstRow="1" w:lastRow="0" w:firstColumn="1" w:lastColumn="0" w:noHBand="0" w:noVBand="1"/>
      </w:tblPr>
      <w:tblGrid>
        <w:gridCol w:w="872"/>
        <w:gridCol w:w="2667"/>
        <w:gridCol w:w="2268"/>
        <w:gridCol w:w="2268"/>
        <w:gridCol w:w="1843"/>
      </w:tblGrid>
      <w:tr w:rsidR="00CD5657" w:rsidRPr="00BD39D2" w14:paraId="01BDDC43" w14:textId="77777777" w:rsidTr="00AE5CCF">
        <w:trPr>
          <w:trHeight w:val="511"/>
          <w:jc w:val="center"/>
        </w:trPr>
        <w:tc>
          <w:tcPr>
            <w:tcW w:w="872" w:type="dxa"/>
            <w:shd w:val="clear" w:color="auto" w:fill="D9D9D9" w:themeFill="background1" w:themeFillShade="D9"/>
            <w:vAlign w:val="center"/>
          </w:tcPr>
          <w:p w14:paraId="3D56B537" w14:textId="77777777" w:rsidR="00CD5657" w:rsidRPr="0060612E" w:rsidRDefault="00CD5657" w:rsidP="00AE5CCF">
            <w:pPr>
              <w:spacing w:after="0"/>
              <w:contextualSpacing/>
              <w:jc w:val="center"/>
              <w:rPr>
                <w:rFonts w:cs="Arial"/>
                <w:b/>
                <w:sz w:val="20"/>
                <w:szCs w:val="16"/>
                <w:lang w:val="sr-Cyrl-BA" w:eastAsia="ru-RU"/>
              </w:rPr>
            </w:pPr>
            <w:r w:rsidRPr="0060612E">
              <w:rPr>
                <w:rFonts w:cs="Arial"/>
                <w:b/>
                <w:sz w:val="20"/>
                <w:szCs w:val="16"/>
                <w:lang w:val="sr-Cyrl-BA" w:eastAsia="ru-RU"/>
              </w:rPr>
              <w:t>Р. бр.</w:t>
            </w:r>
          </w:p>
        </w:tc>
        <w:tc>
          <w:tcPr>
            <w:tcW w:w="2667" w:type="dxa"/>
            <w:shd w:val="clear" w:color="auto" w:fill="D9D9D9" w:themeFill="background1" w:themeFillShade="D9"/>
            <w:vAlign w:val="center"/>
          </w:tcPr>
          <w:p w14:paraId="4272CB55" w14:textId="77777777" w:rsidR="00CD5657" w:rsidRPr="0060612E" w:rsidRDefault="00CD5657" w:rsidP="00AE5CCF">
            <w:pPr>
              <w:spacing w:after="0"/>
              <w:contextualSpacing/>
              <w:jc w:val="center"/>
              <w:rPr>
                <w:rFonts w:cs="Arial"/>
                <w:b/>
                <w:sz w:val="20"/>
                <w:szCs w:val="16"/>
                <w:lang w:eastAsia="ru-RU"/>
              </w:rPr>
            </w:pPr>
            <w:r w:rsidRPr="0060612E">
              <w:rPr>
                <w:rFonts w:cs="Arial"/>
                <w:b/>
                <w:sz w:val="20"/>
                <w:szCs w:val="16"/>
                <w:lang w:val="sr-Cyrl-BA" w:eastAsia="ru-RU"/>
              </w:rPr>
              <w:t>Услуге</w:t>
            </w:r>
          </w:p>
        </w:tc>
        <w:tc>
          <w:tcPr>
            <w:tcW w:w="2268" w:type="dxa"/>
            <w:shd w:val="clear" w:color="auto" w:fill="D9D9D9" w:themeFill="background1" w:themeFillShade="D9"/>
            <w:vAlign w:val="center"/>
          </w:tcPr>
          <w:p w14:paraId="48EF593D" w14:textId="77777777" w:rsidR="00CD5657" w:rsidRPr="0060612E" w:rsidRDefault="00CD5657" w:rsidP="00AE5CCF">
            <w:pPr>
              <w:spacing w:after="0"/>
              <w:contextualSpacing/>
              <w:jc w:val="center"/>
              <w:rPr>
                <w:rFonts w:cs="Arial"/>
                <w:b/>
                <w:sz w:val="20"/>
                <w:szCs w:val="16"/>
                <w:lang w:eastAsia="ru-RU"/>
              </w:rPr>
            </w:pPr>
            <w:r w:rsidRPr="0060612E">
              <w:rPr>
                <w:rFonts w:cs="Arial"/>
                <w:b/>
                <w:bCs/>
                <w:sz w:val="20"/>
                <w:szCs w:val="16"/>
                <w:lang w:eastAsia="ru-RU"/>
              </w:rPr>
              <w:t>Код таксономије</w:t>
            </w:r>
          </w:p>
        </w:tc>
        <w:tc>
          <w:tcPr>
            <w:tcW w:w="2268" w:type="dxa"/>
            <w:shd w:val="clear" w:color="auto" w:fill="D9D9D9" w:themeFill="background1" w:themeFillShade="D9"/>
            <w:vAlign w:val="center"/>
          </w:tcPr>
          <w:p w14:paraId="213F5F71" w14:textId="77777777" w:rsidR="00CD5657" w:rsidRPr="0060612E" w:rsidRDefault="00CD5657" w:rsidP="00AE5CCF">
            <w:pPr>
              <w:spacing w:after="0"/>
              <w:contextualSpacing/>
              <w:jc w:val="center"/>
              <w:rPr>
                <w:rFonts w:cs="Arial"/>
                <w:b/>
                <w:sz w:val="20"/>
                <w:szCs w:val="16"/>
                <w:lang w:eastAsia="ru-RU"/>
              </w:rPr>
            </w:pPr>
            <w:r w:rsidRPr="0060612E">
              <w:rPr>
                <w:rFonts w:cs="Arial"/>
                <w:b/>
                <w:sz w:val="20"/>
                <w:szCs w:val="16"/>
                <w:lang w:eastAsia="ru-RU"/>
              </w:rPr>
              <w:t xml:space="preserve">Опис </w:t>
            </w:r>
            <w:r w:rsidRPr="0060612E">
              <w:rPr>
                <w:rFonts w:cs="Arial"/>
                <w:b/>
                <w:bCs/>
                <w:sz w:val="20"/>
                <w:szCs w:val="16"/>
                <w:lang w:eastAsia="ru-RU"/>
              </w:rPr>
              <w:t>таксономије</w:t>
            </w:r>
          </w:p>
        </w:tc>
        <w:tc>
          <w:tcPr>
            <w:tcW w:w="1843" w:type="dxa"/>
            <w:shd w:val="clear" w:color="auto" w:fill="D9D9D9" w:themeFill="background1" w:themeFillShade="D9"/>
            <w:vAlign w:val="center"/>
          </w:tcPr>
          <w:p w14:paraId="173D2335" w14:textId="77777777" w:rsidR="00CD5657" w:rsidRPr="0060612E" w:rsidRDefault="00CD5657" w:rsidP="00AE5CCF">
            <w:pPr>
              <w:spacing w:after="0"/>
              <w:contextualSpacing/>
              <w:jc w:val="center"/>
              <w:rPr>
                <w:rFonts w:cs="Arial"/>
                <w:b/>
                <w:bCs/>
                <w:sz w:val="20"/>
                <w:szCs w:val="16"/>
                <w:lang w:eastAsia="ru-RU"/>
              </w:rPr>
            </w:pPr>
            <w:r w:rsidRPr="0060612E">
              <w:rPr>
                <w:rFonts w:cs="Arial"/>
                <w:b/>
                <w:bCs/>
                <w:sz w:val="20"/>
                <w:szCs w:val="16"/>
                <w:lang w:eastAsia="ru-RU"/>
              </w:rPr>
              <w:t>Оцена ризика опасности</w:t>
            </w:r>
          </w:p>
          <w:p w14:paraId="1F7C61BA" w14:textId="77777777" w:rsidR="00CD5657" w:rsidRPr="0060612E" w:rsidRDefault="00CD5657" w:rsidP="00AE5CCF">
            <w:pPr>
              <w:spacing w:after="0"/>
              <w:contextualSpacing/>
              <w:jc w:val="center"/>
              <w:rPr>
                <w:rFonts w:cs="Arial"/>
                <w:b/>
                <w:sz w:val="20"/>
                <w:szCs w:val="16"/>
                <w:lang w:eastAsia="ru-RU"/>
              </w:rPr>
            </w:pPr>
            <w:r w:rsidRPr="0060612E">
              <w:rPr>
                <w:rFonts w:cs="Arial"/>
                <w:b/>
                <w:bCs/>
                <w:sz w:val="20"/>
                <w:szCs w:val="16"/>
                <w:lang w:eastAsia="ru-RU"/>
              </w:rPr>
              <w:t>(Н, С, В)</w:t>
            </w:r>
          </w:p>
        </w:tc>
      </w:tr>
      <w:tr w:rsidR="00CD5657" w:rsidRPr="00CD5657" w14:paraId="101B6959" w14:textId="77777777" w:rsidTr="00AE5CCF">
        <w:trPr>
          <w:trHeight w:val="340"/>
          <w:jc w:val="center"/>
        </w:trPr>
        <w:tc>
          <w:tcPr>
            <w:tcW w:w="872" w:type="dxa"/>
            <w:vAlign w:val="center"/>
          </w:tcPr>
          <w:p w14:paraId="6BB7B8F3" w14:textId="77777777" w:rsidR="00CD5657" w:rsidRPr="0060612E" w:rsidRDefault="00CD5657" w:rsidP="00AE5CCF">
            <w:pPr>
              <w:spacing w:before="0" w:after="0"/>
              <w:jc w:val="center"/>
              <w:rPr>
                <w:rFonts w:cs="Arial"/>
                <w:sz w:val="20"/>
                <w:szCs w:val="16"/>
                <w:lang w:val="sr-Cyrl-BA" w:eastAsia="ru-RU"/>
              </w:rPr>
            </w:pPr>
            <w:r w:rsidRPr="0060612E">
              <w:rPr>
                <w:rFonts w:cs="Arial"/>
                <w:sz w:val="20"/>
                <w:szCs w:val="16"/>
                <w:lang w:val="sr-Cyrl-BA" w:eastAsia="ru-RU"/>
              </w:rPr>
              <w:t>1.</w:t>
            </w:r>
          </w:p>
        </w:tc>
        <w:tc>
          <w:tcPr>
            <w:tcW w:w="2667" w:type="dxa"/>
            <w:vAlign w:val="center"/>
          </w:tcPr>
          <w:p w14:paraId="023F2E7B" w14:textId="7B1EF9FE" w:rsidR="00CD5657" w:rsidRPr="0060612E" w:rsidRDefault="009544AE" w:rsidP="00AE5CCF">
            <w:pPr>
              <w:spacing w:before="0" w:after="0"/>
              <w:jc w:val="center"/>
              <w:rPr>
                <w:rFonts w:cs="Arial"/>
                <w:sz w:val="20"/>
                <w:szCs w:val="16"/>
                <w:lang w:val="sr-Cyrl-BA" w:eastAsia="ru-RU"/>
              </w:rPr>
            </w:pPr>
            <w:r w:rsidRPr="009544AE">
              <w:rPr>
                <w:rFonts w:cs="Arial"/>
                <w:sz w:val="20"/>
                <w:szCs w:val="16"/>
                <w:lang w:val="sr-Cyrl-BA" w:eastAsia="ru-RU"/>
              </w:rPr>
              <w:t>Пројектовање (грађевинско, машинско, електро, инструментално, ППЗ и др.) без или са исходовањем дозвола и сагласности</w:t>
            </w:r>
          </w:p>
        </w:tc>
        <w:tc>
          <w:tcPr>
            <w:tcW w:w="2268" w:type="dxa"/>
            <w:vAlign w:val="center"/>
          </w:tcPr>
          <w:p w14:paraId="4CE6D3F6" w14:textId="419FECBF" w:rsidR="00CD5657" w:rsidRPr="0060612E" w:rsidRDefault="009544AE" w:rsidP="00AE5CCF">
            <w:pPr>
              <w:spacing w:before="0" w:after="0"/>
              <w:jc w:val="center"/>
              <w:rPr>
                <w:rFonts w:cs="Arial"/>
                <w:sz w:val="20"/>
                <w:szCs w:val="16"/>
                <w:lang w:val="sr-Cyrl-BA" w:eastAsia="ru-RU"/>
              </w:rPr>
            </w:pPr>
            <w:r w:rsidRPr="009544AE">
              <w:rPr>
                <w:rFonts w:cs="Arial"/>
                <w:sz w:val="20"/>
                <w:szCs w:val="16"/>
                <w:lang w:val="sr-Cyrl-BA" w:eastAsia="ru-RU"/>
              </w:rPr>
              <w:t>511000</w:t>
            </w:r>
          </w:p>
        </w:tc>
        <w:tc>
          <w:tcPr>
            <w:tcW w:w="2268" w:type="dxa"/>
            <w:vAlign w:val="center"/>
          </w:tcPr>
          <w:p w14:paraId="4E5E75CF" w14:textId="23DAC971" w:rsidR="00CD5657" w:rsidRPr="0060612E" w:rsidRDefault="009544AE" w:rsidP="00AE5CCF">
            <w:pPr>
              <w:spacing w:before="0" w:after="0"/>
              <w:jc w:val="center"/>
              <w:rPr>
                <w:rFonts w:cs="Arial"/>
                <w:sz w:val="20"/>
                <w:szCs w:val="16"/>
                <w:lang w:val="sr-Cyrl-BA" w:eastAsia="ru-RU"/>
              </w:rPr>
            </w:pPr>
            <w:r w:rsidRPr="009544AE">
              <w:rPr>
                <w:rFonts w:cs="Arial"/>
                <w:sz w:val="20"/>
                <w:szCs w:val="16"/>
                <w:lang w:val="sr-Cyrl-BA" w:eastAsia="ru-RU"/>
              </w:rPr>
              <w:t>Пројектноистраживачки радови</w:t>
            </w:r>
          </w:p>
        </w:tc>
        <w:tc>
          <w:tcPr>
            <w:tcW w:w="1843" w:type="dxa"/>
            <w:vAlign w:val="center"/>
          </w:tcPr>
          <w:p w14:paraId="18DA7732" w14:textId="7201C786" w:rsidR="00CD5657" w:rsidRPr="0060612E" w:rsidRDefault="009544AE" w:rsidP="00AE5CCF">
            <w:pPr>
              <w:spacing w:before="0" w:after="0"/>
              <w:jc w:val="center"/>
              <w:rPr>
                <w:rFonts w:cs="Arial"/>
                <w:sz w:val="20"/>
                <w:szCs w:val="16"/>
                <w:lang w:val="sr-Cyrl-BA" w:eastAsia="ru-RU"/>
              </w:rPr>
            </w:pPr>
            <w:r>
              <w:rPr>
                <w:rFonts w:cs="Arial"/>
                <w:sz w:val="20"/>
                <w:szCs w:val="16"/>
                <w:lang w:val="sr-Cyrl-BA" w:eastAsia="ru-RU"/>
              </w:rPr>
              <w:t>НИЗАК</w:t>
            </w:r>
          </w:p>
        </w:tc>
      </w:tr>
      <w:tr w:rsidR="00CD5657" w:rsidRPr="00CD5657" w14:paraId="0068DD9F" w14:textId="77777777" w:rsidTr="00AE5CCF">
        <w:trPr>
          <w:trHeight w:val="340"/>
          <w:jc w:val="center"/>
        </w:trPr>
        <w:tc>
          <w:tcPr>
            <w:tcW w:w="872" w:type="dxa"/>
            <w:vAlign w:val="center"/>
          </w:tcPr>
          <w:p w14:paraId="06A526F2" w14:textId="77777777" w:rsidR="00CD5657" w:rsidRPr="0060612E" w:rsidRDefault="00CD5657" w:rsidP="00AE5CCF">
            <w:pPr>
              <w:spacing w:before="0" w:after="0"/>
              <w:jc w:val="center"/>
              <w:rPr>
                <w:rFonts w:cs="Arial"/>
                <w:sz w:val="20"/>
                <w:szCs w:val="16"/>
                <w:lang w:val="sr-Cyrl-BA" w:eastAsia="ru-RU"/>
              </w:rPr>
            </w:pPr>
            <w:r w:rsidRPr="0060612E">
              <w:rPr>
                <w:rFonts w:cs="Arial"/>
                <w:sz w:val="20"/>
                <w:szCs w:val="16"/>
                <w:lang w:val="sr-Cyrl-BA" w:eastAsia="ru-RU"/>
              </w:rPr>
              <w:t>2.</w:t>
            </w:r>
          </w:p>
        </w:tc>
        <w:tc>
          <w:tcPr>
            <w:tcW w:w="2667" w:type="dxa"/>
            <w:vAlign w:val="center"/>
          </w:tcPr>
          <w:p w14:paraId="08D3BA74" w14:textId="1344549E" w:rsidR="00CD5657" w:rsidRPr="0060612E" w:rsidRDefault="009544AE" w:rsidP="00AE5CCF">
            <w:pPr>
              <w:spacing w:before="0" w:after="0"/>
              <w:jc w:val="center"/>
              <w:rPr>
                <w:rFonts w:cs="Arial"/>
                <w:sz w:val="20"/>
                <w:szCs w:val="16"/>
                <w:lang w:val="sr-Cyrl-BA" w:eastAsia="ru-RU"/>
              </w:rPr>
            </w:pPr>
            <w:r w:rsidRPr="009544AE">
              <w:rPr>
                <w:rFonts w:cs="Arial"/>
                <w:sz w:val="20"/>
                <w:szCs w:val="16"/>
                <w:lang w:val="sr-Cyrl-BA" w:eastAsia="ru-RU"/>
              </w:rPr>
              <w:t>Електромонтажни радови</w:t>
            </w:r>
          </w:p>
        </w:tc>
        <w:tc>
          <w:tcPr>
            <w:tcW w:w="2268" w:type="dxa"/>
            <w:vAlign w:val="center"/>
          </w:tcPr>
          <w:p w14:paraId="3DA4B1E2" w14:textId="55D2356D" w:rsidR="00CD5657" w:rsidRPr="0060612E" w:rsidRDefault="009544AE" w:rsidP="00AE5CCF">
            <w:pPr>
              <w:spacing w:before="0" w:after="0"/>
              <w:jc w:val="center"/>
              <w:rPr>
                <w:rFonts w:cs="Arial"/>
                <w:sz w:val="20"/>
                <w:szCs w:val="16"/>
                <w:lang w:val="sr-Cyrl-BA" w:eastAsia="ru-RU"/>
              </w:rPr>
            </w:pPr>
            <w:r w:rsidRPr="009544AE">
              <w:rPr>
                <w:rFonts w:cs="Arial"/>
                <w:sz w:val="20"/>
                <w:szCs w:val="16"/>
                <w:lang w:val="sr-Cyrl-BA" w:eastAsia="ru-RU"/>
              </w:rPr>
              <w:t>521021</w:t>
            </w:r>
          </w:p>
        </w:tc>
        <w:tc>
          <w:tcPr>
            <w:tcW w:w="2268" w:type="dxa"/>
            <w:vAlign w:val="center"/>
          </w:tcPr>
          <w:p w14:paraId="7248F85A" w14:textId="52483662" w:rsidR="00CD5657" w:rsidRPr="0060612E" w:rsidRDefault="009544AE" w:rsidP="00AE5CCF">
            <w:pPr>
              <w:spacing w:before="0" w:after="0"/>
              <w:jc w:val="center"/>
              <w:rPr>
                <w:rFonts w:cs="Arial"/>
                <w:sz w:val="20"/>
                <w:szCs w:val="16"/>
                <w:lang w:val="sr-Cyrl-BA" w:eastAsia="ru-RU"/>
              </w:rPr>
            </w:pPr>
            <w:r w:rsidRPr="009544AE">
              <w:rPr>
                <w:rFonts w:cs="Arial"/>
                <w:sz w:val="20"/>
                <w:szCs w:val="16"/>
                <w:lang w:val="sr-Cyrl-BA" w:eastAsia="ru-RU"/>
              </w:rPr>
              <w:t>Електромонтажни радови</w:t>
            </w:r>
          </w:p>
        </w:tc>
        <w:tc>
          <w:tcPr>
            <w:tcW w:w="1843" w:type="dxa"/>
            <w:vAlign w:val="center"/>
          </w:tcPr>
          <w:p w14:paraId="746C78F2" w14:textId="31E30884" w:rsidR="00CD5657" w:rsidRPr="0060612E" w:rsidRDefault="009544AE" w:rsidP="00AE5CCF">
            <w:pPr>
              <w:spacing w:before="0" w:after="0"/>
              <w:jc w:val="center"/>
              <w:rPr>
                <w:rFonts w:cs="Arial"/>
                <w:sz w:val="20"/>
                <w:szCs w:val="16"/>
                <w:lang w:val="sr-Cyrl-BA" w:eastAsia="ru-RU"/>
              </w:rPr>
            </w:pPr>
            <w:r>
              <w:rPr>
                <w:rFonts w:cs="Arial"/>
                <w:sz w:val="20"/>
                <w:szCs w:val="16"/>
                <w:lang w:val="sr-Cyrl-BA" w:eastAsia="ru-RU"/>
              </w:rPr>
              <w:t>ВИСОК</w:t>
            </w:r>
          </w:p>
        </w:tc>
      </w:tr>
    </w:tbl>
    <w:p w14:paraId="3FC6C3CB" w14:textId="3ADD5A52" w:rsidR="00BD090C" w:rsidRPr="00046BCA" w:rsidRDefault="00BD090C" w:rsidP="00BD090C">
      <w:pPr>
        <w:rPr>
          <w:rFonts w:eastAsia="Times New Roman" w:cs="Arial"/>
          <w:i/>
          <w:noProof/>
        </w:rPr>
      </w:pPr>
    </w:p>
    <w:p w14:paraId="475206DB" w14:textId="5325AE3A" w:rsidR="004B00C3" w:rsidRPr="00B84AC8" w:rsidRDefault="004B00C3" w:rsidP="004B00C3">
      <w:pPr>
        <w:rPr>
          <w:rFonts w:eastAsia="Times New Roman" w:cs="Arial"/>
          <w:noProof/>
        </w:rPr>
      </w:pPr>
      <w:r w:rsidRPr="00B84AC8">
        <w:rPr>
          <w:rFonts w:eastAsia="Times New Roman" w:cs="Arial"/>
          <w:b/>
          <w:noProof/>
        </w:rPr>
        <w:t>Коначни ниво HSE ризика</w:t>
      </w:r>
      <w:r w:rsidRPr="00B84AC8">
        <w:rPr>
          <w:rFonts w:eastAsia="Times New Roman" w:cs="Arial"/>
          <w:noProof/>
        </w:rPr>
        <w:t xml:space="preserve"> –односи се на предмет набавке у целини:  </w:t>
      </w:r>
    </w:p>
    <w:p w14:paraId="3C4C1FBA" w14:textId="77777777" w:rsidR="004B00C3" w:rsidRPr="00046BCA" w:rsidRDefault="004B00C3" w:rsidP="00611948">
      <w:pPr>
        <w:pStyle w:val="ListParagraph"/>
        <w:numPr>
          <w:ilvl w:val="3"/>
          <w:numId w:val="14"/>
        </w:numPr>
        <w:rPr>
          <w:rFonts w:eastAsia="Times New Roman" w:cs="Arial"/>
          <w:i/>
          <w:noProof/>
        </w:rPr>
      </w:pPr>
      <w:r w:rsidRPr="00046BCA">
        <w:rPr>
          <w:rFonts w:eastAsia="Times New Roman" w:cs="Arial"/>
          <w:i/>
          <w:noProof/>
        </w:rPr>
        <w:t>Висок ризик (В).</w:t>
      </w:r>
    </w:p>
    <w:p w14:paraId="4F6A0626" w14:textId="17B87AB1" w:rsidR="004B00C3" w:rsidRPr="00046BCA" w:rsidRDefault="009544AE" w:rsidP="0086435E">
      <w:pPr>
        <w:spacing w:before="360"/>
        <w:rPr>
          <w:rFonts w:eastAsia="Times New Roman" w:cs="Arial"/>
          <w:b/>
          <w:lang w:val="sr-Cyrl-CS"/>
        </w:rPr>
      </w:pPr>
      <w:r>
        <w:rPr>
          <w:rFonts w:eastAsia="Times New Roman" w:cs="Arial"/>
          <w:b/>
          <w:lang w:val="sr-Cyrl-CS"/>
        </w:rPr>
        <w:t>16</w:t>
      </w:r>
      <w:r w:rsidR="00C47ED0" w:rsidRPr="00046BCA">
        <w:rPr>
          <w:rFonts w:eastAsia="Times New Roman" w:cs="Arial"/>
          <w:b/>
          <w:lang w:val="sr-Cyrl-CS"/>
        </w:rPr>
        <w:t xml:space="preserve">.2 </w:t>
      </w:r>
      <w:r w:rsidR="004B00C3" w:rsidRPr="00046BCA">
        <w:rPr>
          <w:rFonts w:eastAsia="Times New Roman" w:cs="Arial"/>
          <w:b/>
          <w:lang w:val="sr-Cyrl-CS"/>
        </w:rPr>
        <w:t>Одређивање одговорних лица у процесу „ Управљање извођач</w:t>
      </w:r>
      <w:r w:rsidR="0086435E">
        <w:rPr>
          <w:rFonts w:eastAsia="Times New Roman" w:cs="Arial"/>
          <w:b/>
          <w:lang w:val="sr-Cyrl-CS"/>
        </w:rPr>
        <w:t xml:space="preserve">има </w:t>
      </w:r>
      <w:r w:rsidR="004B00C3" w:rsidRPr="00046BCA">
        <w:rPr>
          <w:rFonts w:eastAsia="Times New Roman" w:cs="Arial"/>
          <w:b/>
          <w:lang w:val="sr-Cyrl-CS"/>
        </w:rPr>
        <w:t>“</w:t>
      </w:r>
    </w:p>
    <w:p w14:paraId="35D6D6DD" w14:textId="77777777" w:rsidR="009544AE" w:rsidRDefault="004B00C3" w:rsidP="004B00C3">
      <w:pPr>
        <w:rPr>
          <w:rFonts w:eastAsia="Times New Roman" w:cs="Arial"/>
          <w:noProof/>
        </w:rPr>
      </w:pPr>
      <w:r w:rsidRPr="00B84AC8">
        <w:rPr>
          <w:b/>
        </w:rPr>
        <w:t>Једино одговорно лице (ЈОЛ)</w:t>
      </w:r>
      <w:r w:rsidRPr="00B84AC8">
        <w:rPr>
          <w:rFonts w:eastAsia="Times New Roman" w:cs="Arial"/>
          <w:noProof/>
        </w:rPr>
        <w:t xml:space="preserve"> је: </w:t>
      </w:r>
    </w:p>
    <w:p w14:paraId="317AC901" w14:textId="78A38FF6" w:rsidR="004B00C3" w:rsidRPr="009544AE" w:rsidRDefault="009544AE" w:rsidP="009544AE">
      <w:pPr>
        <w:pStyle w:val="ListParagraph"/>
        <w:numPr>
          <w:ilvl w:val="0"/>
          <w:numId w:val="27"/>
        </w:numPr>
        <w:rPr>
          <w:rFonts w:eastAsia="Times New Roman" w:cs="Arial"/>
          <w:noProof/>
        </w:rPr>
      </w:pPr>
      <w:r w:rsidRPr="009544AE">
        <w:rPr>
          <w:rFonts w:eastAsia="Times New Roman" w:cs="Arial"/>
          <w:noProof/>
          <w:u w:val="single"/>
        </w:rPr>
        <w:t>Владимир Р. Ђурић,</w:t>
      </w:r>
      <w:r w:rsidRPr="009544AE">
        <w:rPr>
          <w:rFonts w:eastAsia="Times New Roman" w:cs="Arial"/>
          <w:noProof/>
        </w:rPr>
        <w:t xml:space="preserve"> руководилац одељења производње и паковања.</w:t>
      </w:r>
    </w:p>
    <w:p w14:paraId="25C3723F" w14:textId="77777777" w:rsidR="009544AE" w:rsidRDefault="009544AE" w:rsidP="004B00C3">
      <w:pPr>
        <w:rPr>
          <w:rFonts w:eastAsia="Times New Roman" w:cs="Arial"/>
          <w:noProof/>
          <w:u w:val="single"/>
        </w:rPr>
      </w:pPr>
      <w:r>
        <w:rPr>
          <w:rFonts w:eastAsia="Times New Roman" w:cs="Arial"/>
          <w:noProof/>
        </w:rPr>
        <w:t>Технички надзор</w:t>
      </w:r>
      <w:r w:rsidRPr="009544AE">
        <w:rPr>
          <w:rFonts w:eastAsia="Times New Roman" w:cs="Arial"/>
          <w:noProof/>
          <w:u w:val="single"/>
        </w:rPr>
        <w:t xml:space="preserve">: </w:t>
      </w:r>
    </w:p>
    <w:p w14:paraId="40423890" w14:textId="381F59C3" w:rsidR="009544AE" w:rsidRPr="009544AE" w:rsidRDefault="009544AE" w:rsidP="009544AE">
      <w:pPr>
        <w:pStyle w:val="ListParagraph"/>
        <w:numPr>
          <w:ilvl w:val="0"/>
          <w:numId w:val="27"/>
        </w:numPr>
        <w:rPr>
          <w:rFonts w:eastAsia="Times New Roman" w:cs="Arial"/>
          <w:noProof/>
        </w:rPr>
      </w:pPr>
      <w:r w:rsidRPr="009544AE">
        <w:rPr>
          <w:rFonts w:eastAsia="Times New Roman" w:cs="Arial"/>
          <w:noProof/>
          <w:u w:val="single"/>
        </w:rPr>
        <w:t>Владимир Вулетин</w:t>
      </w:r>
      <w:r w:rsidRPr="009544AE">
        <w:rPr>
          <w:rFonts w:eastAsia="Times New Roman" w:cs="Arial"/>
          <w:noProof/>
        </w:rPr>
        <w:t>, специјалиста за аутоматику и електронику.</w:t>
      </w:r>
    </w:p>
    <w:p w14:paraId="3F059CC5" w14:textId="77777777" w:rsidR="009544AE" w:rsidRDefault="004B00C3" w:rsidP="004B00C3">
      <w:pPr>
        <w:rPr>
          <w:rFonts w:eastAsia="Times New Roman" w:cs="Arial"/>
          <w:noProof/>
        </w:rPr>
      </w:pPr>
      <w:r w:rsidRPr="00B84AC8">
        <w:rPr>
          <w:b/>
        </w:rPr>
        <w:t>Лице за координацију и контролу спровођења одредби Споразума</w:t>
      </w:r>
      <w:r w:rsidRPr="00B84AC8">
        <w:rPr>
          <w:rFonts w:eastAsia="Times New Roman" w:cs="Arial"/>
          <w:noProof/>
        </w:rPr>
        <w:t xml:space="preserve"> о безбедности и здрављу на раду, заштити животне средине и заштити од пожара у </w:t>
      </w:r>
      <w:r w:rsidR="00D565B0" w:rsidRPr="00B84AC8">
        <w:rPr>
          <w:rFonts w:eastAsia="Times New Roman" w:cs="Arial"/>
          <w:noProof/>
        </w:rPr>
        <w:t>Друштву</w:t>
      </w:r>
      <w:r w:rsidRPr="00B84AC8">
        <w:rPr>
          <w:rFonts w:eastAsia="Times New Roman" w:cs="Arial"/>
          <w:noProof/>
        </w:rPr>
        <w:t>, ТФУ–</w:t>
      </w:r>
      <w:r w:rsidR="00F00030" w:rsidRPr="008D2C56">
        <w:rPr>
          <w:rFonts w:eastAsia="Times New Roman" w:cs="Arial"/>
          <w:noProof/>
          <w:lang w:val="sr-Latn-RS"/>
        </w:rPr>
        <w:t>328</w:t>
      </w:r>
      <w:r w:rsidR="00F00030">
        <w:rPr>
          <w:rFonts w:eastAsia="Times New Roman" w:cs="Arial"/>
          <w:noProof/>
          <w:lang w:val="sr-Latn-RS"/>
        </w:rPr>
        <w:t xml:space="preserve"> </w:t>
      </w:r>
      <w:r w:rsidRPr="00B84AC8">
        <w:rPr>
          <w:rFonts w:eastAsia="Times New Roman" w:cs="Arial"/>
          <w:noProof/>
        </w:rPr>
        <w:t>уговор</w:t>
      </w:r>
      <w:r w:rsidR="009544AE">
        <w:rPr>
          <w:rFonts w:eastAsia="Times New Roman" w:cs="Arial"/>
          <w:noProof/>
        </w:rPr>
        <w:t>ног документа (Лице за НЅЕ) је:</w:t>
      </w:r>
    </w:p>
    <w:p w14:paraId="4A3FD54D" w14:textId="47E88A12" w:rsidR="00B84AC8" w:rsidRPr="009544AE" w:rsidRDefault="009544AE" w:rsidP="009544AE">
      <w:pPr>
        <w:pStyle w:val="ListParagraph"/>
        <w:numPr>
          <w:ilvl w:val="0"/>
          <w:numId w:val="27"/>
        </w:numPr>
        <w:rPr>
          <w:rFonts w:eastAsia="Times New Roman" w:cs="Arial"/>
          <w:noProof/>
        </w:rPr>
      </w:pPr>
      <w:r w:rsidRPr="009544AE">
        <w:rPr>
          <w:rFonts w:eastAsia="Times New Roman" w:cs="Arial"/>
          <w:noProof/>
          <w:u w:val="single"/>
        </w:rPr>
        <w:t>Дико Цупара</w:t>
      </w:r>
      <w:r w:rsidRPr="009544AE">
        <w:rPr>
          <w:rFonts w:eastAsia="Times New Roman" w:cs="Arial"/>
          <w:noProof/>
        </w:rPr>
        <w:t>, руководилац сектора за ХСЕ матице и пословних објеката.</w:t>
      </w:r>
      <w:r w:rsidR="00B84AC8" w:rsidRPr="009544AE">
        <w:rPr>
          <w:rFonts w:eastAsia="Times New Roman" w:cs="Arial"/>
          <w:noProof/>
        </w:rPr>
        <w:t xml:space="preserve"> </w:t>
      </w:r>
    </w:p>
    <w:p w14:paraId="4E7E061A" w14:textId="12AE8F7F" w:rsidR="004B00C3" w:rsidRPr="009C5321" w:rsidRDefault="00B84AC8" w:rsidP="004B00C3">
      <w:pPr>
        <w:rPr>
          <w:rFonts w:eastAsia="Times New Roman" w:cs="Arial"/>
          <w:noProof/>
        </w:rPr>
      </w:pPr>
      <w:r w:rsidRPr="009C5321">
        <w:rPr>
          <w:rFonts w:eastAsia="Times New Roman" w:cs="Arial"/>
          <w:noProof/>
        </w:rPr>
        <w:t xml:space="preserve">Уколико заједно Иницијатор и </w:t>
      </w:r>
      <w:r w:rsidRPr="009C5321">
        <w:rPr>
          <w:rFonts w:eastAsia="Times New Roman" w:cs="Arial"/>
          <w:lang w:val="sr-Cyrl-CS"/>
        </w:rPr>
        <w:t>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одговорних лица.</w:t>
      </w:r>
    </w:p>
    <w:p w14:paraId="53BCEC02" w14:textId="6259349F" w:rsidR="004B00C3" w:rsidRDefault="009544AE" w:rsidP="000A0731">
      <w:pPr>
        <w:spacing w:before="360"/>
        <w:rPr>
          <w:rFonts w:eastAsia="Times New Roman" w:cs="Arial"/>
          <w:b/>
          <w:lang w:val="sr-Cyrl-CS"/>
        </w:rPr>
      </w:pPr>
      <w:r>
        <w:rPr>
          <w:rFonts w:eastAsia="Times New Roman" w:cs="Arial"/>
          <w:b/>
          <w:lang w:val="sr-Cyrl-CS"/>
        </w:rPr>
        <w:t>16</w:t>
      </w:r>
      <w:r w:rsidR="004B00C3" w:rsidRPr="00046BCA">
        <w:rPr>
          <w:rFonts w:eastAsia="Times New Roman" w:cs="Arial"/>
          <w:b/>
          <w:lang w:val="sr-Cyrl-CS"/>
        </w:rPr>
        <w:t>.3 Захтев за одређивање броја HSE лица Извођача</w:t>
      </w:r>
    </w:p>
    <w:p w14:paraId="433D7A39" w14:textId="48525DD7" w:rsidR="00611948" w:rsidRPr="000A0731" w:rsidRDefault="00611948" w:rsidP="000A0731">
      <w:pPr>
        <w:spacing w:before="0" w:after="60"/>
        <w:rPr>
          <w:rFonts w:eastAsia="Times New Roman" w:cs="Arial"/>
          <w:i/>
          <w:sz w:val="20"/>
          <w:szCs w:val="20"/>
          <w:lang w:val="ru-RU"/>
        </w:rPr>
      </w:pPr>
      <w:r w:rsidRPr="000A0731">
        <w:rPr>
          <w:rFonts w:eastAsia="Times New Roman" w:cs="Arial"/>
          <w:i/>
          <w:sz w:val="20"/>
          <w:szCs w:val="20"/>
          <w:lang w:val="ru-RU"/>
        </w:rPr>
        <w:t xml:space="preserve">Табела  </w:t>
      </w:r>
      <w:r w:rsidR="000A0731">
        <w:rPr>
          <w:rFonts w:eastAsia="Times New Roman" w:cs="Arial"/>
          <w:i/>
          <w:sz w:val="20"/>
          <w:szCs w:val="20"/>
          <w:lang w:val="ru-RU"/>
        </w:rPr>
        <w:t xml:space="preserve">– </w:t>
      </w:r>
      <w:r w:rsidR="000A0731" w:rsidRPr="00675D3A">
        <w:rPr>
          <w:rFonts w:eastAsia="Times New Roman" w:cs="Arial"/>
          <w:i/>
          <w:sz w:val="20"/>
          <w:szCs w:val="20"/>
          <w:lang w:val="ru-RU"/>
        </w:rPr>
        <w:t>Број HSE лица по акнгажовањима</w:t>
      </w:r>
      <w:r w:rsidRPr="00675D3A">
        <w:rPr>
          <w:rFonts w:eastAsia="Times New Roman" w:cs="Arial"/>
          <w:i/>
          <w:sz w:val="20"/>
          <w:szCs w:val="20"/>
          <w:lang w:val="ru-RU"/>
        </w:rPr>
        <w:t xml:space="preserve"> </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4B00C3" w:rsidRPr="00C47ED0" w14:paraId="59589294" w14:textId="77777777" w:rsidTr="00C47ED0">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11B6FD65" w14:textId="77777777" w:rsidR="004B00C3" w:rsidRPr="00C47ED0" w:rsidRDefault="004B00C3" w:rsidP="00AE5CCF">
            <w:pPr>
              <w:spacing w:before="0" w:after="0"/>
              <w:jc w:val="center"/>
              <w:rPr>
                <w:rFonts w:eastAsia="Times New Roman" w:cs="Arial"/>
                <w:noProof/>
              </w:rPr>
            </w:pPr>
            <w:r w:rsidRPr="00C47ED0">
              <w:rPr>
                <w:rFonts w:eastAsia="Times New Roman" w:cs="Arial"/>
                <w:noProof/>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3423B80D" w14:textId="6170C91E" w:rsidR="004B00C3" w:rsidRPr="00C47ED0" w:rsidRDefault="004B00C3" w:rsidP="00AE5CCF">
            <w:pPr>
              <w:spacing w:before="0" w:after="0"/>
              <w:jc w:val="center"/>
              <w:rPr>
                <w:rFonts w:eastAsia="Times New Roman" w:cs="Arial"/>
                <w:noProof/>
              </w:rPr>
            </w:pPr>
            <w:r w:rsidRPr="00C47ED0">
              <w:rPr>
                <w:rFonts w:eastAsia="Times New Roman" w:cs="Arial"/>
                <w:noProof/>
              </w:rPr>
              <w:t>Број HSE лица</w:t>
            </w:r>
          </w:p>
        </w:tc>
      </w:tr>
      <w:tr w:rsidR="00046BCA" w:rsidRPr="00BD39D2" w14:paraId="209DC1C0"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35FC1906" w14:textId="77777777" w:rsidR="004B00C3" w:rsidRPr="00046BCA" w:rsidRDefault="004B00C3" w:rsidP="00AE5CCF">
            <w:pPr>
              <w:spacing w:before="0" w:after="0"/>
              <w:jc w:val="center"/>
              <w:rPr>
                <w:rFonts w:eastAsia="Times New Roman" w:cs="Arial"/>
                <w:noProof/>
              </w:rPr>
            </w:pPr>
            <w:r w:rsidRPr="00046BCA">
              <w:rPr>
                <w:rFonts w:eastAsia="Times New Roman" w:cs="Arial"/>
                <w:noProof/>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358CC2E" w14:textId="77777777" w:rsidR="004B00C3" w:rsidRPr="00046BCA" w:rsidRDefault="004B00C3" w:rsidP="00AE5CCF">
            <w:pPr>
              <w:spacing w:before="0" w:after="0"/>
              <w:jc w:val="center"/>
              <w:rPr>
                <w:rFonts w:eastAsia="Times New Roman" w:cs="Arial"/>
                <w:noProof/>
              </w:rPr>
            </w:pPr>
            <w:r w:rsidRPr="00046BCA">
              <w:rPr>
                <w:rFonts w:eastAsia="Times New Roman" w:cs="Arial"/>
                <w:noProof/>
              </w:rPr>
              <w:t>Једно HSE лице на 30 запослених</w:t>
            </w:r>
          </w:p>
        </w:tc>
      </w:tr>
      <w:tr w:rsidR="00046BCA" w:rsidRPr="00BD39D2" w14:paraId="468BF53D"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1EAFB3" w14:textId="77777777" w:rsidR="004B00C3" w:rsidRPr="00046BCA" w:rsidRDefault="004B00C3" w:rsidP="00AE5CCF">
            <w:pPr>
              <w:spacing w:before="0" w:after="0"/>
              <w:jc w:val="center"/>
              <w:rPr>
                <w:rFonts w:eastAsia="Times New Roman" w:cs="Arial"/>
                <w:noProof/>
              </w:rPr>
            </w:pPr>
            <w:r w:rsidRPr="00046BCA">
              <w:rPr>
                <w:rFonts w:eastAsia="Times New Roman" w:cs="Arial"/>
                <w:noProof/>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4754C6" w14:textId="77777777" w:rsidR="004B00C3" w:rsidRPr="00046BCA" w:rsidRDefault="004B00C3" w:rsidP="00AE5CCF">
            <w:pPr>
              <w:spacing w:before="0" w:after="0"/>
              <w:jc w:val="center"/>
              <w:rPr>
                <w:rFonts w:eastAsia="Times New Roman" w:cs="Arial"/>
                <w:noProof/>
              </w:rPr>
            </w:pPr>
            <w:r w:rsidRPr="00046BCA">
              <w:rPr>
                <w:rFonts w:eastAsia="Times New Roman" w:cs="Arial"/>
                <w:noProof/>
              </w:rPr>
              <w:t xml:space="preserve">Свака ангажована компанија има своје HSE лице </w:t>
            </w:r>
          </w:p>
        </w:tc>
      </w:tr>
      <w:tr w:rsidR="00046BCA" w:rsidRPr="00BD39D2" w14:paraId="603C7CE4" w14:textId="77777777" w:rsidTr="00AE5CCF">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4BFFAD" w14:textId="77777777" w:rsidR="004B00C3" w:rsidRPr="00046BCA" w:rsidRDefault="004B00C3" w:rsidP="00AE5CCF">
            <w:pPr>
              <w:spacing w:before="0" w:after="0"/>
              <w:jc w:val="center"/>
              <w:rPr>
                <w:rFonts w:eastAsia="Times New Roman" w:cs="Arial"/>
                <w:noProof/>
              </w:rPr>
            </w:pPr>
            <w:r w:rsidRPr="00046BCA">
              <w:rPr>
                <w:rFonts w:eastAsia="Times New Roman" w:cs="Arial"/>
                <w:noProof/>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9C5382" w14:textId="77777777" w:rsidR="004B00C3" w:rsidRPr="00046BCA" w:rsidRDefault="004B00C3" w:rsidP="00AE5CCF">
            <w:pPr>
              <w:spacing w:before="0" w:after="0"/>
              <w:jc w:val="center"/>
              <w:rPr>
                <w:rFonts w:eastAsia="Times New Roman" w:cs="Arial"/>
                <w:noProof/>
              </w:rPr>
            </w:pPr>
            <w:r w:rsidRPr="00046BCA">
              <w:rPr>
                <w:rFonts w:eastAsia="Times New Roman" w:cs="Arial"/>
                <w:noProof/>
              </w:rPr>
              <w:t>Једно HSE лице на 20 запослених</w:t>
            </w:r>
          </w:p>
        </w:tc>
      </w:tr>
    </w:tbl>
    <w:p w14:paraId="0B901F6E" w14:textId="07CE8EAF" w:rsidR="004B00C3" w:rsidRPr="00675D3A" w:rsidRDefault="004B00C3" w:rsidP="004B00C3">
      <w:pPr>
        <w:rPr>
          <w:rFonts w:eastAsia="Times New Roman" w:cs="Arial"/>
          <w:noProof/>
        </w:rPr>
      </w:pPr>
      <w:r w:rsidRPr="00B84AC8">
        <w:rPr>
          <w:rFonts w:eastAsia="Times New Roman" w:cs="Arial"/>
          <w:noProof/>
        </w:rPr>
        <w:t xml:space="preserve">Уколико Извођач </w:t>
      </w:r>
      <w:r w:rsidRPr="00675D3A">
        <w:rPr>
          <w:rFonts w:eastAsia="Times New Roman" w:cs="Arial"/>
          <w:noProof/>
        </w:rPr>
        <w:t xml:space="preserve">самостално реализује уговорне активности и притом радно ангажује више од 30 запослених (већ је дефинисано обострано потписаним HSE Споразумом) </w:t>
      </w:r>
      <w:r w:rsidR="00611948" w:rsidRPr="00675D3A">
        <w:rPr>
          <w:rFonts w:eastAsia="Times New Roman" w:cs="Arial"/>
          <w:noProof/>
        </w:rPr>
        <w:t>мора да ангажује</w:t>
      </w:r>
      <w:r w:rsidRPr="00675D3A">
        <w:rPr>
          <w:rFonts w:eastAsia="Times New Roman" w:cs="Arial"/>
          <w:noProof/>
        </w:rPr>
        <w:t xml:space="preserve"> најмање једно HSE лице на 30 запослених</w:t>
      </w:r>
      <w:r w:rsidR="002324D7" w:rsidRPr="00675D3A">
        <w:rPr>
          <w:rFonts w:eastAsia="Times New Roman" w:cs="Arial"/>
          <w:noProof/>
        </w:rPr>
        <w:t xml:space="preserve"> </w:t>
      </w:r>
      <w:r w:rsidRPr="00675D3A">
        <w:rPr>
          <w:rFonts w:eastAsia="Times New Roman" w:cs="Arial"/>
          <w:noProof/>
        </w:rPr>
        <w:t xml:space="preserve">(на пример укупно за реализацију Уговора има ангажовано 134 запослена, </w:t>
      </w:r>
      <w:r w:rsidR="00611948" w:rsidRPr="00675D3A">
        <w:rPr>
          <w:rFonts w:eastAsia="Times New Roman" w:cs="Arial"/>
          <w:noProof/>
        </w:rPr>
        <w:t xml:space="preserve">мора </w:t>
      </w:r>
      <w:r w:rsidRPr="00675D3A">
        <w:rPr>
          <w:rFonts w:eastAsia="Times New Roman" w:cs="Arial"/>
          <w:noProof/>
        </w:rPr>
        <w:t>да има најмање 5 ангажованих НЅЕ лица)</w:t>
      </w:r>
    </w:p>
    <w:p w14:paraId="33128851" w14:textId="77777777" w:rsidR="004B00C3" w:rsidRPr="00675D3A" w:rsidRDefault="004B00C3" w:rsidP="004B00C3">
      <w:pPr>
        <w:rPr>
          <w:rFonts w:eastAsia="Times New Roman" w:cs="Arial"/>
          <w:noProof/>
        </w:rPr>
      </w:pPr>
      <w:r w:rsidRPr="00675D3A">
        <w:rPr>
          <w:rFonts w:eastAsia="Times New Roman" w:cs="Arial"/>
          <w:noProof/>
        </w:rPr>
        <w:t>Уколико Извођач ангажује подизвођаче за реализацију уговорених активности, могућа су два случаја:</w:t>
      </w:r>
    </w:p>
    <w:p w14:paraId="69045E98" w14:textId="77777777" w:rsidR="004B00C3" w:rsidRPr="00675D3A" w:rsidRDefault="004B00C3" w:rsidP="000A0731">
      <w:pPr>
        <w:pStyle w:val="ListParagraph"/>
        <w:numPr>
          <w:ilvl w:val="0"/>
          <w:numId w:val="20"/>
        </w:numPr>
        <w:ind w:left="714" w:hanging="357"/>
        <w:rPr>
          <w:rFonts w:eastAsia="Times New Roman" w:cs="Arial"/>
          <w:noProof/>
        </w:rPr>
      </w:pPr>
      <w:r w:rsidRPr="00675D3A">
        <w:rPr>
          <w:rFonts w:eastAsia="Times New Roman" w:cs="Arial"/>
          <w:noProof/>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67ADDEE2" w14:textId="77777777" w:rsidR="004B00C3" w:rsidRPr="00B84AC8" w:rsidRDefault="004B00C3" w:rsidP="000A0731">
      <w:pPr>
        <w:pStyle w:val="ListParagraph"/>
        <w:numPr>
          <w:ilvl w:val="0"/>
          <w:numId w:val="20"/>
        </w:numPr>
        <w:ind w:left="714" w:hanging="357"/>
        <w:rPr>
          <w:rFonts w:eastAsia="Times New Roman" w:cs="Arial"/>
          <w:noProof/>
        </w:rPr>
      </w:pPr>
      <w:r w:rsidRPr="00675D3A">
        <w:rPr>
          <w:rFonts w:eastAsia="Times New Roman" w:cs="Arial"/>
          <w:noProof/>
        </w:rPr>
        <w:t xml:space="preserve">Извођач ангажује једно HSE лице на укупно 20 </w:t>
      </w:r>
      <w:r w:rsidRPr="00B84AC8">
        <w:rPr>
          <w:rFonts w:eastAsia="Times New Roman" w:cs="Arial"/>
          <w:noProof/>
        </w:rPr>
        <w:t xml:space="preserve">запослених код подизвођача (случај да се на једној малој локацији, на пример станица за снабдевање горивом, сабирно отпремна </w:t>
      </w:r>
      <w:r w:rsidRPr="00B84AC8">
        <w:rPr>
          <w:rFonts w:eastAsia="Times New Roman" w:cs="Arial"/>
          <w:noProof/>
        </w:rPr>
        <w:lastRenderedPageBreak/>
        <w:t>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53E473E2" w14:textId="121E85A4" w:rsidR="00311A60" w:rsidRDefault="00311A60" w:rsidP="00311A60">
      <w:pPr>
        <w:rPr>
          <w:rFonts w:eastAsia="Times New Roman" w:cs="Arial"/>
          <w:noProof/>
        </w:rPr>
      </w:pPr>
      <w:r w:rsidRPr="00B84AC8">
        <w:rPr>
          <w:rFonts w:eastAsia="Times New Roman" w:cs="Arial"/>
          <w:noProof/>
        </w:rPr>
        <w:t xml:space="preserve">О начину </w:t>
      </w:r>
      <w:r w:rsidR="002324D7" w:rsidRPr="00B84AC8">
        <w:rPr>
          <w:rFonts w:eastAsia="Times New Roman" w:cs="Arial"/>
          <w:noProof/>
        </w:rPr>
        <w:t>избора</w:t>
      </w:r>
      <w:r w:rsidRPr="00B84AC8">
        <w:rPr>
          <w:rFonts w:eastAsia="Times New Roman" w:cs="Arial"/>
          <w:noProof/>
        </w:rPr>
        <w:t xml:space="preserve"> Лица за HSE Извођача одлучује се на Радном састанку, а резултат договора се евидентира у засписнику са уводног радног састанка.</w:t>
      </w:r>
    </w:p>
    <w:p w14:paraId="37F9A6D1" w14:textId="332D9E03" w:rsidR="00947FAC" w:rsidRPr="00D35EC5" w:rsidRDefault="00947FAC" w:rsidP="00311A60">
      <w:pPr>
        <w:rPr>
          <w:rFonts w:eastAsia="Times New Roman" w:cs="Arial"/>
          <w:i/>
          <w:noProof/>
        </w:rPr>
      </w:pPr>
      <w:r w:rsidRPr="00D35EC5">
        <w:rPr>
          <w:rFonts w:cs="Arial"/>
          <w:i/>
        </w:rPr>
        <w:t xml:space="preserve">Саставни део SA-07.02.09-004: </w:t>
      </w:r>
      <w:r w:rsidRPr="00D35EC5">
        <w:rPr>
          <w:i/>
        </w:rPr>
        <w:t>Tехнички задатак СУ јесу</w:t>
      </w:r>
      <w:r w:rsidRPr="00D35EC5">
        <w:rPr>
          <w:rFonts w:cs="Arial"/>
          <w:i/>
        </w:rPr>
        <w:t xml:space="preserve">: SA-09.01.21-025: Документација запослених Извођача и Обавезе Извођача са аспекта HSE (пример Обавезе извођача са аспекта НЅЕ дат је у Прилогу 22 СД 09.01.21 Управљање Извођачима, а аутор ТЗ мора да изради/прилагоди шаблон Обавезе извођача са аспекта НЅЕ у складу са датим примером) </w:t>
      </w:r>
    </w:p>
    <w:p w14:paraId="7E3E775F" w14:textId="326CC15A" w:rsidR="00464416" w:rsidRPr="00046BCA" w:rsidRDefault="00464416" w:rsidP="00763368">
      <w:pPr>
        <w:pStyle w:val="Heading1"/>
        <w:numPr>
          <w:ilvl w:val="0"/>
          <w:numId w:val="10"/>
        </w:numPr>
        <w:spacing w:line="276" w:lineRule="auto"/>
        <w:ind w:left="425" w:hanging="425"/>
        <w:jc w:val="left"/>
        <w:rPr>
          <w:rFonts w:cs="Arial"/>
        </w:rPr>
      </w:pPr>
      <w:bookmarkStart w:id="36" w:name="_Toc493670572"/>
      <w:bookmarkStart w:id="37" w:name="_Toc235013894"/>
      <w:r w:rsidRPr="00046BCA">
        <w:rPr>
          <w:rFonts w:cs="Arial"/>
        </w:rPr>
        <w:t>САГЛАСНОСТ НА ТЕХНИЧКИ ЗАДАТАК</w:t>
      </w:r>
      <w:bookmarkEnd w:id="36"/>
      <w:bookmarkEnd w:id="37"/>
    </w:p>
    <w:p w14:paraId="4B752421" w14:textId="7568071F" w:rsidR="00C5023A" w:rsidRPr="00C8209E" w:rsidRDefault="00311261" w:rsidP="00464416">
      <w:pPr>
        <w:rPr>
          <w:rFonts w:eastAsia="Times New Roman" w:cs="Arial"/>
          <w:noProof/>
          <w:color w:val="000000" w:themeColor="text1"/>
          <w:lang w:val="sr-Latn-RS"/>
        </w:rPr>
      </w:pPr>
      <w:r>
        <w:rPr>
          <w:rFonts w:eastAsia="Times New Roman" w:cs="Arial"/>
          <w:iCs/>
          <w:noProof/>
        </w:rPr>
        <w:tab/>
      </w:r>
      <w:r w:rsidR="00C5023A" w:rsidRPr="00C8209E">
        <w:rPr>
          <w:rFonts w:eastAsia="Times New Roman" w:cs="Arial"/>
          <w:iCs/>
          <w:noProof/>
        </w:rPr>
        <w:t xml:space="preserve">Понуђач мора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 </w:t>
      </w:r>
      <w:r w:rsidR="00C5023A" w:rsidRPr="00C8209E">
        <w:rPr>
          <w:rFonts w:eastAsia="Times New Roman" w:cs="Arial"/>
          <w:iCs/>
          <w:noProof/>
          <w:color w:val="000000" w:themeColor="text1"/>
        </w:rPr>
        <w:t>и прилогу 3 НЅЕ Споразума: Захтеви према извођачу са аспекта НЅЕ</w:t>
      </w:r>
      <w:r w:rsidR="00C5023A" w:rsidRPr="00C8209E">
        <w:rPr>
          <w:rFonts w:eastAsia="Times New Roman" w:cs="Arial"/>
          <w:iCs/>
          <w:noProof/>
          <w:color w:val="000000" w:themeColor="text1"/>
          <w:lang w:val="sr-Latn-RS"/>
        </w:rPr>
        <w:t>.</w:t>
      </w:r>
    </w:p>
    <w:p w14:paraId="01A55E38" w14:textId="0BD20E58" w:rsidR="00464416" w:rsidRPr="00046BCA" w:rsidRDefault="00464416" w:rsidP="00763368">
      <w:pPr>
        <w:pStyle w:val="Heading1"/>
        <w:numPr>
          <w:ilvl w:val="0"/>
          <w:numId w:val="10"/>
        </w:numPr>
        <w:spacing w:line="276" w:lineRule="auto"/>
        <w:ind w:left="425" w:hanging="425"/>
        <w:jc w:val="left"/>
        <w:rPr>
          <w:rFonts w:cs="Arial"/>
        </w:rPr>
      </w:pPr>
      <w:bookmarkStart w:id="38" w:name="_Toc493670573"/>
      <w:bookmarkStart w:id="39" w:name="_Toc235013895"/>
      <w:r w:rsidRPr="00046BCA">
        <w:rPr>
          <w:rFonts w:cs="Arial"/>
        </w:rPr>
        <w:t>ДОДАТНЕ НАПОМЕНЕ</w:t>
      </w:r>
      <w:bookmarkEnd w:id="38"/>
      <w:bookmarkEnd w:id="39"/>
    </w:p>
    <w:p w14:paraId="57D888C3" w14:textId="69620AD3" w:rsidR="009544AE" w:rsidRPr="009544AE" w:rsidRDefault="00311261" w:rsidP="009544AE">
      <w:pPr>
        <w:rPr>
          <w:rFonts w:eastAsia="Times New Roman" w:cs="Arial"/>
          <w:noProof/>
        </w:rPr>
      </w:pPr>
      <w:r>
        <w:rPr>
          <w:rFonts w:eastAsia="Times New Roman" w:cs="Arial"/>
          <w:noProof/>
        </w:rPr>
        <w:tab/>
      </w:r>
      <w:r w:rsidR="009544AE" w:rsidRPr="009544AE">
        <w:rPr>
          <w:rFonts w:eastAsia="Times New Roman" w:cs="Arial"/>
          <w:noProof/>
        </w:rPr>
        <w:t>Пошто са становишта HSE-а извођач обавља послове са високим ризиком, примарни циљ је да Извођач испуни све законом прописане захтеве из области HSE-а, као и законом дефинисане интерне стандарде.</w:t>
      </w:r>
    </w:p>
    <w:p w14:paraId="29037CA1" w14:textId="29574FCF" w:rsidR="009544AE" w:rsidRPr="009544AE" w:rsidRDefault="000F3D55" w:rsidP="009544AE">
      <w:pPr>
        <w:rPr>
          <w:rFonts w:eastAsia="Times New Roman" w:cs="Arial"/>
          <w:noProof/>
        </w:rPr>
      </w:pPr>
      <w:r>
        <w:rPr>
          <w:rFonts w:eastAsia="Times New Roman" w:cs="Arial"/>
          <w:noProof/>
        </w:rPr>
        <w:tab/>
      </w:r>
      <w:r w:rsidR="009544AE" w:rsidRPr="009544AE">
        <w:rPr>
          <w:rFonts w:eastAsia="Times New Roman" w:cs="Arial"/>
          <w:noProof/>
        </w:rPr>
        <w:t>Да би се Извођачу омогућио несметани улаз и рад на објектима, он мора благовремено да најави своју посету и планиране радове и достави следећу документацију на увид лицу за HSE НИС а.д.:</w:t>
      </w:r>
    </w:p>
    <w:p w14:paraId="05D0F386" w14:textId="01C252E6" w:rsidR="009544AE" w:rsidRPr="000F3D55" w:rsidRDefault="009544AE" w:rsidP="000F3D55">
      <w:pPr>
        <w:pStyle w:val="ListParagraph"/>
        <w:numPr>
          <w:ilvl w:val="0"/>
          <w:numId w:val="27"/>
        </w:numPr>
        <w:rPr>
          <w:rFonts w:eastAsia="Times New Roman" w:cs="Arial"/>
          <w:noProof/>
        </w:rPr>
      </w:pPr>
      <w:r w:rsidRPr="000F3D55">
        <w:rPr>
          <w:rFonts w:eastAsia="Times New Roman" w:cs="Arial"/>
          <w:noProof/>
        </w:rPr>
        <w:t>Списак људи (број ЛК);</w:t>
      </w:r>
    </w:p>
    <w:p w14:paraId="3C1B16A6" w14:textId="763E2F90" w:rsidR="009544AE" w:rsidRPr="000F3D55" w:rsidRDefault="009544AE" w:rsidP="000F3D55">
      <w:pPr>
        <w:pStyle w:val="ListParagraph"/>
        <w:numPr>
          <w:ilvl w:val="0"/>
          <w:numId w:val="27"/>
        </w:numPr>
        <w:rPr>
          <w:rFonts w:eastAsia="Times New Roman" w:cs="Arial"/>
          <w:noProof/>
        </w:rPr>
      </w:pPr>
      <w:r w:rsidRPr="000F3D55">
        <w:rPr>
          <w:rFonts w:eastAsia="Times New Roman" w:cs="Arial"/>
          <w:noProof/>
        </w:rPr>
        <w:t>Име одговорног лица и контакт телефон особе која ће бити задужена за контролу и координацију радова са одговорним лицима Инвеститора;</w:t>
      </w:r>
    </w:p>
    <w:p w14:paraId="7640B644" w14:textId="73576A63" w:rsidR="009544AE" w:rsidRPr="000F3D55" w:rsidRDefault="009544AE" w:rsidP="000F3D55">
      <w:pPr>
        <w:pStyle w:val="ListParagraph"/>
        <w:numPr>
          <w:ilvl w:val="0"/>
          <w:numId w:val="27"/>
        </w:numPr>
        <w:rPr>
          <w:rFonts w:eastAsia="Times New Roman" w:cs="Arial"/>
          <w:noProof/>
        </w:rPr>
      </w:pPr>
      <w:r w:rsidRPr="000F3D55">
        <w:rPr>
          <w:rFonts w:eastAsia="Times New Roman" w:cs="Arial"/>
          <w:noProof/>
        </w:rPr>
        <w:t>Списак возила са регистарским бројевима које ће улазити на комплекс РНС;</w:t>
      </w:r>
    </w:p>
    <w:p w14:paraId="2B9D5859" w14:textId="31A4C2A0" w:rsidR="009544AE" w:rsidRPr="000F3D55" w:rsidRDefault="009544AE" w:rsidP="000F3D55">
      <w:pPr>
        <w:pStyle w:val="ListParagraph"/>
        <w:numPr>
          <w:ilvl w:val="0"/>
          <w:numId w:val="27"/>
        </w:numPr>
        <w:rPr>
          <w:rFonts w:eastAsia="Times New Roman" w:cs="Arial"/>
          <w:noProof/>
        </w:rPr>
      </w:pPr>
      <w:r w:rsidRPr="000F3D55">
        <w:rPr>
          <w:rFonts w:eastAsia="Times New Roman" w:cs="Arial"/>
          <w:noProof/>
        </w:rPr>
        <w:t>Списак опреме и алата (атести, стручни налази), као и материјала који ће бити коришћени на градилишту;</w:t>
      </w:r>
    </w:p>
    <w:p w14:paraId="4E531BBB" w14:textId="7AF48794" w:rsidR="009544AE" w:rsidRPr="000F3D55" w:rsidRDefault="009544AE" w:rsidP="000F3D55">
      <w:pPr>
        <w:pStyle w:val="ListParagraph"/>
        <w:numPr>
          <w:ilvl w:val="0"/>
          <w:numId w:val="27"/>
        </w:numPr>
        <w:rPr>
          <w:rFonts w:eastAsia="Times New Roman" w:cs="Arial"/>
          <w:noProof/>
        </w:rPr>
      </w:pPr>
      <w:r w:rsidRPr="000F3D55">
        <w:rPr>
          <w:rFonts w:eastAsia="Times New Roman" w:cs="Arial"/>
          <w:noProof/>
        </w:rPr>
        <w:t>М образац - Потврда о поднетој пријави</w:t>
      </w:r>
      <w:r w:rsidR="000F3D55">
        <w:rPr>
          <w:rFonts w:eastAsia="Times New Roman" w:cs="Arial"/>
          <w:noProof/>
        </w:rPr>
        <w:t xml:space="preserve"> (на увид)</w:t>
      </w:r>
      <w:r w:rsidRPr="000F3D55">
        <w:rPr>
          <w:rFonts w:eastAsia="Times New Roman" w:cs="Arial"/>
          <w:noProof/>
        </w:rPr>
        <w:t>;</w:t>
      </w:r>
    </w:p>
    <w:p w14:paraId="655BC71F" w14:textId="18F808F0" w:rsidR="009544AE" w:rsidRPr="000F3D55" w:rsidRDefault="009544AE" w:rsidP="000F3D55">
      <w:pPr>
        <w:pStyle w:val="ListParagraph"/>
        <w:numPr>
          <w:ilvl w:val="0"/>
          <w:numId w:val="27"/>
        </w:numPr>
        <w:rPr>
          <w:rFonts w:eastAsia="Times New Roman" w:cs="Arial"/>
          <w:noProof/>
        </w:rPr>
      </w:pPr>
      <w:r w:rsidRPr="000F3D55">
        <w:rPr>
          <w:rFonts w:eastAsia="Times New Roman" w:cs="Arial"/>
          <w:noProof/>
        </w:rPr>
        <w:t>Образац бр. 6 Евиденција о запосленом оспособљеном за безбедан рад</w:t>
      </w:r>
      <w:r w:rsidR="000F3D55">
        <w:rPr>
          <w:rFonts w:eastAsia="Times New Roman" w:cs="Arial"/>
          <w:noProof/>
        </w:rPr>
        <w:t xml:space="preserve"> (на увид)</w:t>
      </w:r>
      <w:r w:rsidRPr="000F3D55">
        <w:rPr>
          <w:rFonts w:eastAsia="Times New Roman" w:cs="Arial"/>
          <w:noProof/>
        </w:rPr>
        <w:t>;</w:t>
      </w:r>
    </w:p>
    <w:p w14:paraId="0CF2E993" w14:textId="0B0149E4" w:rsidR="009544AE" w:rsidRPr="000F3D55" w:rsidRDefault="009544AE" w:rsidP="000F3D55">
      <w:pPr>
        <w:pStyle w:val="ListParagraph"/>
        <w:numPr>
          <w:ilvl w:val="0"/>
          <w:numId w:val="27"/>
        </w:numPr>
        <w:rPr>
          <w:rFonts w:eastAsia="Times New Roman" w:cs="Arial"/>
          <w:noProof/>
        </w:rPr>
      </w:pPr>
      <w:r w:rsidRPr="000F3D55">
        <w:rPr>
          <w:rFonts w:eastAsia="Times New Roman" w:cs="Arial"/>
          <w:noProof/>
        </w:rPr>
        <w:t>Извештај о извршеном лекарском прегледу ако су радна места са повећаним ризиком</w:t>
      </w:r>
      <w:r w:rsidR="000F3D55">
        <w:rPr>
          <w:rFonts w:eastAsia="Times New Roman" w:cs="Arial"/>
          <w:noProof/>
        </w:rPr>
        <w:t xml:space="preserve"> (на увид)</w:t>
      </w:r>
      <w:r w:rsidRPr="000F3D55">
        <w:rPr>
          <w:rFonts w:eastAsia="Times New Roman" w:cs="Arial"/>
          <w:noProof/>
        </w:rPr>
        <w:t>;</w:t>
      </w:r>
    </w:p>
    <w:p w14:paraId="5DF762CC" w14:textId="2EB34284" w:rsidR="009544AE" w:rsidRPr="000F3D55" w:rsidRDefault="009544AE" w:rsidP="000F3D55">
      <w:pPr>
        <w:pStyle w:val="ListParagraph"/>
        <w:numPr>
          <w:ilvl w:val="0"/>
          <w:numId w:val="27"/>
        </w:numPr>
        <w:rPr>
          <w:rFonts w:eastAsia="Times New Roman" w:cs="Arial"/>
          <w:noProof/>
        </w:rPr>
      </w:pPr>
      <w:r w:rsidRPr="000F3D55">
        <w:rPr>
          <w:rFonts w:eastAsia="Times New Roman" w:cs="Arial"/>
          <w:noProof/>
        </w:rPr>
        <w:t>Потврду да је лице које ће извршавати радове задужило адекватна ЛЗС-а.</w:t>
      </w:r>
    </w:p>
    <w:p w14:paraId="7696275D" w14:textId="77777777" w:rsidR="009544AE" w:rsidRPr="009544AE" w:rsidRDefault="009544AE" w:rsidP="009544AE">
      <w:pPr>
        <w:rPr>
          <w:rFonts w:eastAsia="Times New Roman" w:cs="Arial"/>
          <w:noProof/>
        </w:rPr>
      </w:pPr>
      <w:r w:rsidRPr="009544AE">
        <w:rPr>
          <w:rFonts w:eastAsia="Times New Roman" w:cs="Arial"/>
          <w:noProof/>
        </w:rPr>
        <w:t>Пре отпочињања радова извођач мора да прође:</w:t>
      </w:r>
    </w:p>
    <w:p w14:paraId="79711344" w14:textId="5C8EC26E" w:rsidR="009544AE" w:rsidRPr="000F3D55" w:rsidRDefault="009544AE" w:rsidP="000F3D55">
      <w:pPr>
        <w:pStyle w:val="ListParagraph"/>
        <w:numPr>
          <w:ilvl w:val="0"/>
          <w:numId w:val="27"/>
        </w:numPr>
        <w:rPr>
          <w:rFonts w:eastAsia="Times New Roman" w:cs="Arial"/>
          <w:noProof/>
        </w:rPr>
      </w:pPr>
      <w:r w:rsidRPr="000F3D55">
        <w:rPr>
          <w:rFonts w:eastAsia="Times New Roman" w:cs="Arial"/>
          <w:noProof/>
        </w:rPr>
        <w:t>Проверу HSE компетентности и оспособљености;</w:t>
      </w:r>
    </w:p>
    <w:p w14:paraId="01FD1AE8" w14:textId="3C8E9405" w:rsidR="009544AE" w:rsidRPr="00D35EC5" w:rsidRDefault="009544AE" w:rsidP="000F3D55">
      <w:pPr>
        <w:pStyle w:val="ListParagraph"/>
        <w:numPr>
          <w:ilvl w:val="0"/>
          <w:numId w:val="27"/>
        </w:numPr>
        <w:rPr>
          <w:rFonts w:eastAsia="Times New Roman" w:cs="Arial"/>
          <w:noProof/>
          <w:lang w:val="sr-Cyrl-CS"/>
        </w:rPr>
      </w:pPr>
      <w:r w:rsidRPr="00D35EC5">
        <w:rPr>
          <w:rFonts w:eastAsia="Times New Roman" w:cs="Arial"/>
          <w:noProof/>
          <w:lang w:val="sr-Cyrl-CS"/>
        </w:rPr>
        <w:t>Проверу опреме, оруђа за рад и алата;</w:t>
      </w:r>
    </w:p>
    <w:p w14:paraId="65FDEBDA" w14:textId="7D849292" w:rsidR="009544AE" w:rsidRPr="000F3D55" w:rsidRDefault="009544AE" w:rsidP="000F3D55">
      <w:pPr>
        <w:pStyle w:val="ListParagraph"/>
        <w:numPr>
          <w:ilvl w:val="0"/>
          <w:numId w:val="27"/>
        </w:numPr>
        <w:rPr>
          <w:rFonts w:eastAsia="Times New Roman" w:cs="Arial"/>
          <w:noProof/>
        </w:rPr>
      </w:pPr>
      <w:r w:rsidRPr="000F3D55">
        <w:rPr>
          <w:rFonts w:eastAsia="Times New Roman" w:cs="Arial"/>
          <w:noProof/>
        </w:rPr>
        <w:t>Сви запослени морају да прођу уводну обуку.</w:t>
      </w:r>
    </w:p>
    <w:p w14:paraId="594E0587" w14:textId="1529EA1C" w:rsidR="009544AE" w:rsidRPr="009544AE" w:rsidRDefault="000F3D55" w:rsidP="009544AE">
      <w:pPr>
        <w:rPr>
          <w:rFonts w:eastAsia="Times New Roman" w:cs="Arial"/>
          <w:noProof/>
        </w:rPr>
      </w:pPr>
      <w:r>
        <w:rPr>
          <w:rFonts w:eastAsia="Times New Roman" w:cs="Arial"/>
          <w:noProof/>
        </w:rPr>
        <w:tab/>
      </w:r>
      <w:r w:rsidR="009544AE" w:rsidRPr="009544AE">
        <w:rPr>
          <w:rFonts w:eastAsia="Times New Roman" w:cs="Arial"/>
          <w:noProof/>
        </w:rPr>
        <w:t>Мора бити упознат са начином приступа и коришћењем инфраструктуре на објектима.</w:t>
      </w:r>
    </w:p>
    <w:p w14:paraId="4564DAAD" w14:textId="6903690E" w:rsidR="000F3D55" w:rsidRDefault="000F3D55" w:rsidP="009544AE">
      <w:pPr>
        <w:rPr>
          <w:rFonts w:eastAsia="Times New Roman" w:cs="Arial"/>
          <w:noProof/>
        </w:rPr>
      </w:pPr>
      <w:r>
        <w:rPr>
          <w:rFonts w:eastAsia="Times New Roman" w:cs="Arial"/>
          <w:noProof/>
        </w:rPr>
        <w:tab/>
      </w:r>
      <w:r w:rsidR="009544AE" w:rsidRPr="009544AE">
        <w:rPr>
          <w:rFonts w:eastAsia="Times New Roman" w:cs="Arial"/>
          <w:noProof/>
        </w:rPr>
        <w:t>Уколико Понуђач утврди да постоје недостаци у оквиру предметног Техничког задатка и остале тендерске документације, мора да обавести контакт-особе које су наведене у Позиву за достављање понуда, пре истека рока за достављање понуда.</w:t>
      </w:r>
    </w:p>
    <w:p w14:paraId="42E23F56" w14:textId="77777777" w:rsidR="000F3D55" w:rsidRDefault="000F3D55">
      <w:pPr>
        <w:spacing w:before="0" w:after="200" w:line="276" w:lineRule="auto"/>
        <w:jc w:val="left"/>
        <w:rPr>
          <w:rFonts w:eastAsia="Times New Roman" w:cs="Arial"/>
          <w:noProof/>
        </w:rPr>
      </w:pPr>
      <w:r>
        <w:rPr>
          <w:rFonts w:eastAsia="Times New Roman" w:cs="Arial"/>
          <w:noProof/>
        </w:rPr>
        <w:br w:type="page"/>
      </w:r>
    </w:p>
    <w:p w14:paraId="674E3A29" w14:textId="1CEAB9C3" w:rsidR="00716512" w:rsidRDefault="000A4AA6" w:rsidP="00716512">
      <w:pPr>
        <w:pStyle w:val="Heading1"/>
        <w:numPr>
          <w:ilvl w:val="0"/>
          <w:numId w:val="10"/>
        </w:numPr>
        <w:spacing w:line="276" w:lineRule="auto"/>
        <w:ind w:left="425" w:hanging="425"/>
        <w:jc w:val="left"/>
        <w:rPr>
          <w:rFonts w:eastAsia="Times New Roman" w:cs="Arial"/>
          <w:bCs w:val="0"/>
          <w:i/>
          <w:szCs w:val="22"/>
        </w:rPr>
      </w:pPr>
      <w:bookmarkStart w:id="40" w:name="_Toc235013896"/>
      <w:r w:rsidRPr="009C5321">
        <w:rPr>
          <w:rFonts w:eastAsia="Times New Roman" w:cs="Arial"/>
          <w:i/>
          <w:noProof/>
        </w:rPr>
        <w:lastRenderedPageBreak/>
        <w:t>УСАГЛАШИВАЧИ</w:t>
      </w:r>
      <w:r w:rsidR="008F57DE" w:rsidRPr="009C5321">
        <w:rPr>
          <w:rFonts w:eastAsia="Times New Roman" w:cs="Arial"/>
          <w:i/>
          <w:noProof/>
          <w:lang w:val="sr-Latn-RS"/>
        </w:rPr>
        <w:t xml:space="preserve"> </w:t>
      </w:r>
      <w:r w:rsidRPr="009C5321">
        <w:rPr>
          <w:rFonts w:eastAsia="Times New Roman" w:cs="Arial"/>
          <w:i/>
          <w:noProof/>
        </w:rPr>
        <w:t xml:space="preserve">- </w:t>
      </w:r>
      <w:r w:rsidR="00716512">
        <w:rPr>
          <w:rFonts w:eastAsia="Times New Roman" w:cs="Arial"/>
          <w:i/>
          <w:noProof/>
          <w:lang w:val="sr-Latn-RS"/>
        </w:rPr>
        <w:t>DiNIS</w:t>
      </w:r>
      <w:bookmarkEnd w:id="40"/>
    </w:p>
    <w:p w14:paraId="2C8F77EA" w14:textId="172863B0" w:rsidR="00716512" w:rsidRPr="000A0731" w:rsidRDefault="00271B70" w:rsidP="000A0731">
      <w:pPr>
        <w:spacing w:before="0" w:after="60"/>
        <w:rPr>
          <w:rFonts w:eastAsia="Times New Roman" w:cs="Arial"/>
          <w:i/>
          <w:color w:val="00B050"/>
          <w:sz w:val="20"/>
          <w:szCs w:val="20"/>
          <w:lang w:val="ru-RU"/>
        </w:rPr>
      </w:pPr>
      <w:r>
        <w:rPr>
          <w:rFonts w:eastAsia="Times New Roman" w:cs="Arial"/>
          <w:i/>
          <w:sz w:val="20"/>
          <w:szCs w:val="20"/>
          <w:lang w:val="ru-RU"/>
        </w:rPr>
        <w:t xml:space="preserve">Табела </w:t>
      </w:r>
      <w:r w:rsidR="00716512" w:rsidRPr="000A0731">
        <w:rPr>
          <w:rFonts w:eastAsia="Times New Roman" w:cs="Arial"/>
          <w:i/>
          <w:sz w:val="20"/>
          <w:szCs w:val="20"/>
          <w:lang w:val="ru-RU"/>
        </w:rPr>
        <w:t xml:space="preserve">– </w:t>
      </w:r>
      <w:r w:rsidR="00716512" w:rsidRPr="00675D3A">
        <w:rPr>
          <w:rFonts w:eastAsia="Times New Roman" w:cs="Arial"/>
          <w:i/>
          <w:sz w:val="20"/>
          <w:szCs w:val="20"/>
          <w:lang w:val="ru-RU"/>
        </w:rPr>
        <w:t>Усаглашивачи техничког задатка</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9C5321" w:rsidRPr="00716512" w14:paraId="3E82AD4A" w14:textId="77777777" w:rsidTr="009C5321">
        <w:trPr>
          <w:trHeight w:val="509"/>
        </w:trPr>
        <w:tc>
          <w:tcPr>
            <w:tcW w:w="5845" w:type="dxa"/>
            <w:shd w:val="clear" w:color="auto" w:fill="D9D9D9" w:themeFill="background1" w:themeFillShade="D9"/>
            <w:vAlign w:val="center"/>
          </w:tcPr>
          <w:p w14:paraId="5B9520B7" w14:textId="77777777" w:rsidR="009C5321" w:rsidRPr="00716512" w:rsidRDefault="009C5321" w:rsidP="00464416">
            <w:pPr>
              <w:tabs>
                <w:tab w:val="left" w:pos="5205"/>
              </w:tabs>
              <w:spacing w:before="240"/>
              <w:jc w:val="center"/>
              <w:rPr>
                <w:rFonts w:cs="Arial"/>
                <w:b/>
                <w:sz w:val="20"/>
                <w:szCs w:val="20"/>
                <w:lang w:eastAsia="sr-Latn-RS"/>
              </w:rPr>
            </w:pPr>
            <w:r w:rsidRPr="00716512">
              <w:rPr>
                <w:rFonts w:cs="Arial"/>
                <w:b/>
                <w:sz w:val="20"/>
                <w:szCs w:val="20"/>
                <w:lang w:eastAsia="sr-Latn-RS"/>
              </w:rPr>
              <w:t>Одговорна лица</w:t>
            </w:r>
          </w:p>
        </w:tc>
        <w:tc>
          <w:tcPr>
            <w:tcW w:w="4410" w:type="dxa"/>
            <w:shd w:val="clear" w:color="auto" w:fill="D9D9D9" w:themeFill="background1" w:themeFillShade="D9"/>
            <w:vAlign w:val="center"/>
          </w:tcPr>
          <w:p w14:paraId="0314E38D" w14:textId="77777777" w:rsidR="009C5321" w:rsidRPr="00716512" w:rsidRDefault="009C5321" w:rsidP="00464416">
            <w:pPr>
              <w:tabs>
                <w:tab w:val="left" w:pos="5205"/>
              </w:tabs>
              <w:spacing w:before="240"/>
              <w:jc w:val="center"/>
              <w:rPr>
                <w:rFonts w:cs="Arial"/>
                <w:b/>
                <w:sz w:val="20"/>
                <w:szCs w:val="20"/>
                <w:lang w:eastAsia="sr-Latn-RS"/>
              </w:rPr>
            </w:pPr>
            <w:r w:rsidRPr="00716512">
              <w:rPr>
                <w:rFonts w:cs="Arial"/>
                <w:b/>
                <w:sz w:val="20"/>
                <w:szCs w:val="20"/>
                <w:lang w:eastAsia="sr-Latn-RS"/>
              </w:rPr>
              <w:t>Име и презиме</w:t>
            </w:r>
          </w:p>
        </w:tc>
      </w:tr>
      <w:tr w:rsidR="009C5321" w:rsidRPr="00716512" w14:paraId="6ED833E9" w14:textId="77777777" w:rsidTr="009C5321">
        <w:tc>
          <w:tcPr>
            <w:tcW w:w="5845" w:type="dxa"/>
            <w:shd w:val="clear" w:color="auto" w:fill="D9D9D9" w:themeFill="background1" w:themeFillShade="D9"/>
            <w:vAlign w:val="center"/>
          </w:tcPr>
          <w:p w14:paraId="363EB7E4" w14:textId="77777777" w:rsidR="009C5321" w:rsidRPr="00716512" w:rsidRDefault="009C5321" w:rsidP="00464416">
            <w:pPr>
              <w:tabs>
                <w:tab w:val="left" w:pos="5205"/>
              </w:tabs>
              <w:spacing w:before="240"/>
              <w:jc w:val="center"/>
              <w:rPr>
                <w:rFonts w:cs="Arial"/>
                <w:b/>
                <w:sz w:val="20"/>
                <w:szCs w:val="20"/>
                <w:lang w:eastAsia="sr-Latn-RS"/>
              </w:rPr>
            </w:pPr>
            <w:r w:rsidRPr="00716512">
              <w:rPr>
                <w:rFonts w:cs="Arial"/>
                <w:b/>
                <w:sz w:val="20"/>
                <w:szCs w:val="20"/>
                <w:lang w:eastAsia="sr-Latn-RS"/>
              </w:rPr>
              <w:t>Аутор Техничког задатка:</w:t>
            </w:r>
          </w:p>
        </w:tc>
        <w:tc>
          <w:tcPr>
            <w:tcW w:w="4410" w:type="dxa"/>
            <w:shd w:val="clear" w:color="auto" w:fill="auto"/>
            <w:vAlign w:val="center"/>
          </w:tcPr>
          <w:p w14:paraId="1F216EA9" w14:textId="3646ECF7" w:rsidR="009C5321" w:rsidRPr="000A0731" w:rsidRDefault="00AF2D90" w:rsidP="00464416">
            <w:pPr>
              <w:tabs>
                <w:tab w:val="left" w:pos="5205"/>
              </w:tabs>
              <w:spacing w:before="240"/>
              <w:jc w:val="center"/>
              <w:rPr>
                <w:rFonts w:cs="Arial"/>
                <w:sz w:val="20"/>
                <w:szCs w:val="20"/>
                <w:lang w:eastAsia="sr-Latn-RS"/>
              </w:rPr>
            </w:pPr>
            <w:r>
              <w:rPr>
                <w:rFonts w:cs="Arial"/>
                <w:sz w:val="20"/>
                <w:szCs w:val="20"/>
                <w:lang w:eastAsia="sr-Latn-RS"/>
              </w:rPr>
              <w:t>Владимир Вулетин</w:t>
            </w:r>
          </w:p>
        </w:tc>
      </w:tr>
      <w:tr w:rsidR="00AF2D90" w:rsidRPr="00716512" w14:paraId="3999EF5E" w14:textId="77777777" w:rsidTr="009C5321">
        <w:tc>
          <w:tcPr>
            <w:tcW w:w="5845" w:type="dxa"/>
            <w:shd w:val="clear" w:color="auto" w:fill="D9D9D9" w:themeFill="background1" w:themeFillShade="D9"/>
            <w:vAlign w:val="center"/>
          </w:tcPr>
          <w:p w14:paraId="55AA8C0B" w14:textId="73189EF5" w:rsidR="00AF2D90" w:rsidRPr="00716512" w:rsidRDefault="00AF2D90" w:rsidP="00464416">
            <w:pPr>
              <w:tabs>
                <w:tab w:val="left" w:pos="5205"/>
              </w:tabs>
              <w:spacing w:before="240"/>
              <w:jc w:val="center"/>
              <w:rPr>
                <w:rFonts w:cs="Arial"/>
                <w:b/>
                <w:sz w:val="20"/>
                <w:szCs w:val="20"/>
                <w:lang w:eastAsia="sr-Latn-RS"/>
              </w:rPr>
            </w:pPr>
            <w:r>
              <w:rPr>
                <w:rFonts w:cs="Arial"/>
                <w:b/>
                <w:sz w:val="20"/>
                <w:szCs w:val="20"/>
                <w:lang w:eastAsia="sr-Latn-RS"/>
              </w:rPr>
              <w:t>Сагласан са техничким задатком</w:t>
            </w:r>
            <w:r w:rsidRPr="00716512">
              <w:rPr>
                <w:rFonts w:cs="Arial"/>
                <w:b/>
                <w:sz w:val="20"/>
                <w:szCs w:val="20"/>
                <w:lang w:eastAsia="sr-Latn-RS"/>
              </w:rPr>
              <w:t>:</w:t>
            </w:r>
          </w:p>
        </w:tc>
        <w:tc>
          <w:tcPr>
            <w:tcW w:w="4410" w:type="dxa"/>
            <w:shd w:val="clear" w:color="auto" w:fill="auto"/>
            <w:vAlign w:val="center"/>
          </w:tcPr>
          <w:p w14:paraId="0ACB7025" w14:textId="0FC17EFD" w:rsidR="00AF2D90" w:rsidRPr="000A0731" w:rsidRDefault="00AF2D90" w:rsidP="00464416">
            <w:pPr>
              <w:tabs>
                <w:tab w:val="left" w:pos="5205"/>
              </w:tabs>
              <w:spacing w:before="240"/>
              <w:jc w:val="center"/>
              <w:rPr>
                <w:rFonts w:cs="Arial"/>
                <w:sz w:val="20"/>
                <w:szCs w:val="20"/>
                <w:lang w:eastAsia="sr-Latn-RS"/>
              </w:rPr>
            </w:pPr>
            <w:r>
              <w:rPr>
                <w:rFonts w:cs="Arial"/>
                <w:sz w:val="20"/>
                <w:szCs w:val="20"/>
                <w:lang w:eastAsia="sr-Latn-RS"/>
              </w:rPr>
              <w:t>Владимир Р. Ђурић</w:t>
            </w:r>
          </w:p>
        </w:tc>
      </w:tr>
      <w:tr w:rsidR="00AF2D90" w:rsidRPr="00716512" w14:paraId="71D17898" w14:textId="77777777" w:rsidTr="009C5321">
        <w:tc>
          <w:tcPr>
            <w:tcW w:w="5845" w:type="dxa"/>
            <w:shd w:val="clear" w:color="auto" w:fill="D9D9D9" w:themeFill="background1" w:themeFillShade="D9"/>
            <w:vAlign w:val="center"/>
          </w:tcPr>
          <w:p w14:paraId="3679174F" w14:textId="17EFEBBB" w:rsidR="00AF2D90" w:rsidRPr="00716512" w:rsidRDefault="00AF2D90" w:rsidP="00464416">
            <w:pPr>
              <w:tabs>
                <w:tab w:val="left" w:pos="5205"/>
              </w:tabs>
              <w:spacing w:before="240"/>
              <w:jc w:val="center"/>
              <w:rPr>
                <w:rFonts w:cs="Arial"/>
                <w:b/>
                <w:sz w:val="20"/>
                <w:szCs w:val="20"/>
                <w:lang w:eastAsia="sr-Latn-RS"/>
              </w:rPr>
            </w:pPr>
            <w:r>
              <w:rPr>
                <w:rFonts w:cs="Arial"/>
                <w:b/>
                <w:sz w:val="20"/>
                <w:szCs w:val="20"/>
                <w:lang w:eastAsia="sr-Latn-RS"/>
              </w:rPr>
              <w:t>Сагласан са техничким задатком:</w:t>
            </w:r>
          </w:p>
        </w:tc>
        <w:tc>
          <w:tcPr>
            <w:tcW w:w="4410" w:type="dxa"/>
            <w:shd w:val="clear" w:color="auto" w:fill="auto"/>
            <w:vAlign w:val="center"/>
          </w:tcPr>
          <w:p w14:paraId="5E800F22" w14:textId="685C0B65" w:rsidR="00AF2D90" w:rsidRPr="000A0731" w:rsidRDefault="00AF2D90" w:rsidP="00464416">
            <w:pPr>
              <w:tabs>
                <w:tab w:val="left" w:pos="5205"/>
              </w:tabs>
              <w:spacing w:before="240"/>
              <w:jc w:val="center"/>
              <w:rPr>
                <w:rFonts w:cs="Arial"/>
                <w:sz w:val="20"/>
                <w:szCs w:val="20"/>
                <w:lang w:eastAsia="sr-Latn-RS"/>
              </w:rPr>
            </w:pPr>
            <w:r>
              <w:rPr>
                <w:rFonts w:cs="Arial"/>
                <w:sz w:val="20"/>
                <w:szCs w:val="20"/>
                <w:lang w:eastAsia="sr-Latn-RS"/>
              </w:rPr>
              <w:t>Мирослав Перичевић</w:t>
            </w:r>
          </w:p>
        </w:tc>
      </w:tr>
      <w:tr w:rsidR="009C5321" w:rsidRPr="00716512" w14:paraId="312DFCC1" w14:textId="77777777" w:rsidTr="009C5321">
        <w:tc>
          <w:tcPr>
            <w:tcW w:w="5845" w:type="dxa"/>
            <w:shd w:val="clear" w:color="auto" w:fill="D9D9D9" w:themeFill="background1" w:themeFillShade="D9"/>
            <w:vAlign w:val="center"/>
          </w:tcPr>
          <w:p w14:paraId="774C5D8A" w14:textId="413D2FF6" w:rsidR="009C5321" w:rsidRPr="00716512" w:rsidRDefault="009C5321" w:rsidP="00464416">
            <w:pPr>
              <w:tabs>
                <w:tab w:val="left" w:pos="5205"/>
              </w:tabs>
              <w:spacing w:before="240"/>
              <w:jc w:val="center"/>
              <w:rPr>
                <w:rFonts w:cs="Arial"/>
                <w:b/>
                <w:sz w:val="20"/>
                <w:szCs w:val="20"/>
                <w:lang w:eastAsia="sr-Latn-RS"/>
              </w:rPr>
            </w:pPr>
            <w:r w:rsidRPr="00716512">
              <w:rPr>
                <w:rFonts w:cs="Arial"/>
                <w:b/>
                <w:sz w:val="20"/>
                <w:szCs w:val="20"/>
                <w:lang w:eastAsia="sr-Latn-RS"/>
              </w:rPr>
              <w:t>Руководилац пројекта</w:t>
            </w:r>
            <w:r w:rsidR="00C8209E">
              <w:rPr>
                <w:rFonts w:cs="Arial"/>
                <w:b/>
                <w:sz w:val="20"/>
                <w:szCs w:val="20"/>
                <w:lang w:eastAsia="sr-Latn-RS"/>
              </w:rPr>
              <w:t xml:space="preserve"> и одговорно лице за </w:t>
            </w:r>
            <w:r w:rsidR="00C8209E">
              <w:rPr>
                <w:rFonts w:cs="Arial"/>
                <w:b/>
                <w:sz w:val="20"/>
                <w:szCs w:val="20"/>
                <w:lang w:val="sr-Latn-RS" w:eastAsia="sr-Latn-RS"/>
              </w:rPr>
              <w:t>HSE</w:t>
            </w:r>
            <w:r w:rsidRPr="00716512">
              <w:rPr>
                <w:rFonts w:cs="Arial"/>
                <w:b/>
                <w:sz w:val="20"/>
                <w:szCs w:val="20"/>
                <w:lang w:eastAsia="sr-Latn-RS"/>
              </w:rPr>
              <w:t>:</w:t>
            </w:r>
          </w:p>
        </w:tc>
        <w:tc>
          <w:tcPr>
            <w:tcW w:w="4410" w:type="dxa"/>
            <w:shd w:val="clear" w:color="auto" w:fill="auto"/>
            <w:vAlign w:val="center"/>
          </w:tcPr>
          <w:p w14:paraId="47AD668D" w14:textId="6B0183FB" w:rsidR="009C5321" w:rsidRPr="000A0731" w:rsidRDefault="00AF2D90" w:rsidP="00165B67">
            <w:pPr>
              <w:tabs>
                <w:tab w:val="left" w:pos="5205"/>
              </w:tabs>
              <w:spacing w:before="240"/>
              <w:jc w:val="center"/>
              <w:rPr>
                <w:rFonts w:cs="Arial"/>
                <w:sz w:val="20"/>
                <w:szCs w:val="20"/>
                <w:lang w:eastAsia="sr-Latn-RS"/>
              </w:rPr>
            </w:pPr>
            <w:r>
              <w:rPr>
                <w:rFonts w:cs="Arial"/>
                <w:sz w:val="20"/>
                <w:szCs w:val="20"/>
                <w:lang w:eastAsia="sr-Latn-RS"/>
              </w:rPr>
              <w:t>Дико Цупара</w:t>
            </w:r>
          </w:p>
        </w:tc>
      </w:tr>
      <w:tr w:rsidR="00063E9E" w:rsidRPr="00716512" w14:paraId="6B33EBC9" w14:textId="77777777" w:rsidTr="009C5321">
        <w:tc>
          <w:tcPr>
            <w:tcW w:w="5845" w:type="dxa"/>
            <w:shd w:val="clear" w:color="auto" w:fill="D9D9D9" w:themeFill="background1" w:themeFillShade="D9"/>
            <w:vAlign w:val="center"/>
          </w:tcPr>
          <w:p w14:paraId="202D7515" w14:textId="4016049F" w:rsidR="00063E9E" w:rsidRPr="00716512" w:rsidRDefault="009F4D00" w:rsidP="00464416">
            <w:pPr>
              <w:tabs>
                <w:tab w:val="left" w:pos="5205"/>
              </w:tabs>
              <w:spacing w:before="240"/>
              <w:jc w:val="center"/>
              <w:rPr>
                <w:rFonts w:cs="Arial"/>
                <w:b/>
                <w:sz w:val="20"/>
                <w:szCs w:val="20"/>
                <w:lang w:eastAsia="sr-Latn-RS"/>
              </w:rPr>
            </w:pPr>
            <w:r>
              <w:rPr>
                <w:rFonts w:cs="Arial"/>
                <w:b/>
                <w:sz w:val="20"/>
                <w:szCs w:val="20"/>
                <w:lang w:eastAsia="sr-Latn-RS"/>
              </w:rPr>
              <w:t>Сагласан са пројектом:</w:t>
            </w:r>
          </w:p>
        </w:tc>
        <w:tc>
          <w:tcPr>
            <w:tcW w:w="4410" w:type="dxa"/>
            <w:shd w:val="clear" w:color="auto" w:fill="auto"/>
            <w:vAlign w:val="center"/>
          </w:tcPr>
          <w:p w14:paraId="0AF16ECA" w14:textId="798260BE" w:rsidR="00063E9E" w:rsidRDefault="009F4D00" w:rsidP="00165B67">
            <w:pPr>
              <w:tabs>
                <w:tab w:val="left" w:pos="5205"/>
              </w:tabs>
              <w:spacing w:before="240"/>
              <w:jc w:val="center"/>
              <w:rPr>
                <w:rFonts w:cs="Arial"/>
                <w:sz w:val="20"/>
                <w:szCs w:val="20"/>
                <w:lang w:eastAsia="sr-Latn-RS"/>
              </w:rPr>
            </w:pPr>
            <w:r>
              <w:rPr>
                <w:rFonts w:cs="Arial"/>
                <w:sz w:val="20"/>
                <w:szCs w:val="20"/>
                <w:lang w:eastAsia="sr-Latn-RS"/>
              </w:rPr>
              <w:t>Елена Хасина-Живановић</w:t>
            </w:r>
          </w:p>
        </w:tc>
      </w:tr>
      <w:tr w:rsidR="00AF2D90" w:rsidRPr="00716512" w14:paraId="03F0D6EB" w14:textId="77777777" w:rsidTr="009C5321">
        <w:tc>
          <w:tcPr>
            <w:tcW w:w="5845" w:type="dxa"/>
            <w:shd w:val="clear" w:color="auto" w:fill="D9D9D9" w:themeFill="background1" w:themeFillShade="D9"/>
            <w:vAlign w:val="center"/>
          </w:tcPr>
          <w:p w14:paraId="197920DA" w14:textId="6935C999" w:rsidR="00AF2D90" w:rsidRDefault="00AF2D90" w:rsidP="00464416">
            <w:pPr>
              <w:tabs>
                <w:tab w:val="left" w:pos="5205"/>
              </w:tabs>
              <w:spacing w:before="240"/>
              <w:jc w:val="center"/>
              <w:rPr>
                <w:rFonts w:cs="Arial"/>
                <w:b/>
                <w:sz w:val="20"/>
                <w:szCs w:val="20"/>
                <w:lang w:eastAsia="sr-Latn-RS"/>
              </w:rPr>
            </w:pPr>
            <w:r>
              <w:rPr>
                <w:rFonts w:cs="Arial"/>
                <w:b/>
                <w:sz w:val="20"/>
                <w:szCs w:val="20"/>
                <w:lang w:eastAsia="sr-Latn-RS"/>
              </w:rPr>
              <w:t>Пројекат одобрава:</w:t>
            </w:r>
          </w:p>
        </w:tc>
        <w:tc>
          <w:tcPr>
            <w:tcW w:w="4410" w:type="dxa"/>
            <w:shd w:val="clear" w:color="auto" w:fill="auto"/>
            <w:vAlign w:val="center"/>
          </w:tcPr>
          <w:p w14:paraId="56EE02DE" w14:textId="27DCFB3E" w:rsidR="00AF2D90" w:rsidRDefault="00AF2D90" w:rsidP="00165B67">
            <w:pPr>
              <w:tabs>
                <w:tab w:val="left" w:pos="5205"/>
              </w:tabs>
              <w:spacing w:before="240"/>
              <w:jc w:val="center"/>
              <w:rPr>
                <w:rFonts w:cs="Arial"/>
                <w:sz w:val="20"/>
                <w:szCs w:val="20"/>
                <w:lang w:eastAsia="sr-Latn-RS"/>
              </w:rPr>
            </w:pPr>
            <w:r>
              <w:rPr>
                <w:rFonts w:cs="Arial"/>
                <w:sz w:val="20"/>
                <w:szCs w:val="20"/>
                <w:lang w:eastAsia="sr-Latn-RS"/>
              </w:rPr>
              <w:t>Станко Павловић</w:t>
            </w:r>
          </w:p>
        </w:tc>
      </w:tr>
    </w:tbl>
    <w:p w14:paraId="372B678A" w14:textId="5368880F" w:rsidR="00464416" w:rsidRPr="00046BCA" w:rsidRDefault="00464416" w:rsidP="00AF2D90">
      <w:pPr>
        <w:rPr>
          <w:rFonts w:cs="Arial"/>
        </w:rPr>
      </w:pPr>
    </w:p>
    <w:sectPr w:rsidR="00464416" w:rsidRPr="00046BCA" w:rsidSect="00380895">
      <w:headerReference w:type="default" r:id="rId15"/>
      <w:footerReference w:type="defaul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8684E" w14:textId="77777777" w:rsidR="003D3A9B" w:rsidRDefault="003D3A9B" w:rsidP="00431654">
      <w:pPr>
        <w:spacing w:after="0"/>
      </w:pPr>
      <w:r>
        <w:separator/>
      </w:r>
    </w:p>
  </w:endnote>
  <w:endnote w:type="continuationSeparator" w:id="0">
    <w:p w14:paraId="13A1DC9C" w14:textId="77777777" w:rsidR="003D3A9B" w:rsidRDefault="003D3A9B"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FA95B" w14:textId="46FA78BB" w:rsidR="000F3D55" w:rsidRDefault="000F3D55" w:rsidP="00217689">
    <w:r w:rsidRPr="004319F7">
      <w:rPr>
        <w:sz w:val="20"/>
        <w:szCs w:val="20"/>
      </w:rPr>
      <w:t xml:space="preserve">SA-07.02.09-004, </w:t>
    </w:r>
    <w:r w:rsidRPr="009E0C98">
      <w:rPr>
        <w:color w:val="000000" w:themeColor="text1"/>
        <w:sz w:val="20"/>
        <w:szCs w:val="20"/>
      </w:rPr>
      <w:t>Верзија 14.0</w:t>
    </w:r>
    <w:r w:rsidRPr="009E0C98">
      <w:rPr>
        <w:color w:val="000000" w:themeColor="text1"/>
        <w:sz w:val="16"/>
        <w:szCs w:val="16"/>
      </w:rPr>
      <w:t xml:space="preserve">  </w:t>
    </w:r>
    <w:r w:rsidRPr="009E0C98">
      <w:rPr>
        <w:rFonts w:eastAsia="Times New Roman"/>
        <w:color w:val="000000" w:themeColor="text1"/>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5834DC">
      <w:rPr>
        <w:rFonts w:eastAsia="Times New Roman"/>
        <w:noProof/>
        <w:sz w:val="20"/>
        <w:szCs w:val="20"/>
        <w:lang w:val="ru-RU" w:eastAsia="ru-RU"/>
      </w:rPr>
      <w:t>8</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5834DC">
      <w:rPr>
        <w:rFonts w:eastAsia="Times New Roman"/>
        <w:noProof/>
        <w:sz w:val="20"/>
        <w:szCs w:val="20"/>
        <w:lang w:val="ru-RU" w:eastAsia="ru-RU"/>
      </w:rPr>
      <w:t>13</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C3F2F" w14:textId="04C064AE" w:rsidR="000F3D55" w:rsidRPr="00465ACD" w:rsidRDefault="000F3D55" w:rsidP="00465ACD">
    <w:pPr>
      <w:rPr>
        <w:sz w:val="16"/>
        <w:szCs w:val="16"/>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6665145A" wp14:editId="7F3D737C">
          <wp:simplePos x="0" y="0"/>
          <wp:positionH relativeFrom="column">
            <wp:posOffset>-57150</wp:posOffset>
          </wp:positionH>
          <wp:positionV relativeFrom="paragraph">
            <wp:posOffset>-114300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ACD">
      <w:rPr>
        <w:sz w:val="16"/>
        <w:szCs w:val="16"/>
      </w:rPr>
      <w:t xml:space="preserve">SA-07.02.09-004, </w:t>
    </w:r>
    <w:r w:rsidRPr="009E0C98">
      <w:rPr>
        <w:color w:val="000000" w:themeColor="text1"/>
        <w:sz w:val="16"/>
        <w:szCs w:val="16"/>
      </w:rPr>
      <w:t xml:space="preserve">Верзија 14.0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C0627" w14:textId="77777777" w:rsidR="003D3A9B" w:rsidRDefault="003D3A9B" w:rsidP="00431654">
      <w:pPr>
        <w:spacing w:after="0"/>
      </w:pPr>
      <w:r>
        <w:separator/>
      </w:r>
    </w:p>
  </w:footnote>
  <w:footnote w:type="continuationSeparator" w:id="0">
    <w:p w14:paraId="0215138E" w14:textId="77777777" w:rsidR="003D3A9B" w:rsidRDefault="003D3A9B"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8DA97" w14:textId="77777777" w:rsidR="000F3D55" w:rsidRPr="000274E7" w:rsidRDefault="000F3D55" w:rsidP="000274E7">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26D7E"/>
    <w:multiLevelType w:val="hybridMultilevel"/>
    <w:tmpl w:val="9174AB10"/>
    <w:lvl w:ilvl="0" w:tplc="957E6DDE">
      <w:numFmt w:val="bullet"/>
      <w:lvlText w:val="•"/>
      <w:lvlJc w:val="left"/>
      <w:pPr>
        <w:ind w:left="1080" w:hanging="72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1FF64C8A"/>
    <w:multiLevelType w:val="hybridMultilevel"/>
    <w:tmpl w:val="3DBA9D0C"/>
    <w:lvl w:ilvl="0" w:tplc="957E6DDE">
      <w:numFmt w:val="bullet"/>
      <w:lvlText w:val="•"/>
      <w:lvlJc w:val="left"/>
      <w:pPr>
        <w:ind w:left="1080" w:hanging="72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24020A4D"/>
    <w:multiLevelType w:val="hybridMultilevel"/>
    <w:tmpl w:val="BC56B15A"/>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28DC3047"/>
    <w:multiLevelType w:val="hybridMultilevel"/>
    <w:tmpl w:val="AD345650"/>
    <w:lvl w:ilvl="0" w:tplc="82B8300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2C5D204B"/>
    <w:multiLevelType w:val="hybridMultilevel"/>
    <w:tmpl w:val="41B42A9A"/>
    <w:lvl w:ilvl="0" w:tplc="957E6DDE">
      <w:numFmt w:val="bullet"/>
      <w:lvlText w:val="•"/>
      <w:lvlJc w:val="left"/>
      <w:pPr>
        <w:ind w:left="1080" w:hanging="72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15:restartNumberingAfterBreak="0">
    <w:nsid w:val="3AAA3ED4"/>
    <w:multiLevelType w:val="hybridMultilevel"/>
    <w:tmpl w:val="3B164ED0"/>
    <w:lvl w:ilvl="0" w:tplc="957E6DDE">
      <w:numFmt w:val="bullet"/>
      <w:lvlText w:val="•"/>
      <w:lvlJc w:val="left"/>
      <w:pPr>
        <w:ind w:left="1080" w:hanging="72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2C64519"/>
    <w:multiLevelType w:val="hybridMultilevel"/>
    <w:tmpl w:val="0890CF52"/>
    <w:lvl w:ilvl="0" w:tplc="957E6DDE">
      <w:numFmt w:val="bullet"/>
      <w:lvlText w:val="•"/>
      <w:lvlJc w:val="left"/>
      <w:pPr>
        <w:ind w:left="1080" w:hanging="72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58F7501C"/>
    <w:multiLevelType w:val="hybridMultilevel"/>
    <w:tmpl w:val="13700E5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59931E66"/>
    <w:multiLevelType w:val="hybridMultilevel"/>
    <w:tmpl w:val="B2D65B5E"/>
    <w:lvl w:ilvl="0" w:tplc="957E6DDE">
      <w:numFmt w:val="bullet"/>
      <w:lvlText w:val="•"/>
      <w:lvlJc w:val="left"/>
      <w:pPr>
        <w:ind w:left="1080" w:hanging="72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92C7FC5"/>
    <w:multiLevelType w:val="hybridMultilevel"/>
    <w:tmpl w:val="F02438C4"/>
    <w:lvl w:ilvl="0" w:tplc="957E6DDE">
      <w:numFmt w:val="bullet"/>
      <w:lvlText w:val="•"/>
      <w:lvlJc w:val="left"/>
      <w:pPr>
        <w:ind w:left="1080" w:hanging="72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15:restartNumberingAfterBreak="0">
    <w:nsid w:val="6A5B715F"/>
    <w:multiLevelType w:val="hybridMultilevel"/>
    <w:tmpl w:val="4A38A72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BC24DC"/>
    <w:multiLevelType w:val="hybridMultilevel"/>
    <w:tmpl w:val="6290B664"/>
    <w:lvl w:ilvl="0" w:tplc="957E6DDE">
      <w:numFmt w:val="bullet"/>
      <w:lvlText w:val="•"/>
      <w:lvlJc w:val="left"/>
      <w:pPr>
        <w:ind w:left="1080" w:hanging="720"/>
      </w:pPr>
      <w:rPr>
        <w:rFonts w:ascii="Arial" w:eastAsia="Times New Roman" w:hAnsi="Arial" w:cs="Arial" w:hint="default"/>
      </w:rPr>
    </w:lvl>
    <w:lvl w:ilvl="1" w:tplc="7F0A3DAC">
      <w:numFmt w:val="bullet"/>
      <w:lvlText w:val="-"/>
      <w:lvlJc w:val="left"/>
      <w:pPr>
        <w:ind w:left="1800" w:hanging="720"/>
      </w:pPr>
      <w:rPr>
        <w:rFonts w:ascii="Arial" w:eastAsia="Times New Roman" w:hAnsi="Arial" w:cs="Arial"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1" w15:restartNumberingAfterBreak="0">
    <w:nsid w:val="74035782"/>
    <w:multiLevelType w:val="hybridMultilevel"/>
    <w:tmpl w:val="8B5E3094"/>
    <w:lvl w:ilvl="0" w:tplc="957E6DDE">
      <w:numFmt w:val="bullet"/>
      <w:lvlText w:val="•"/>
      <w:lvlJc w:val="left"/>
      <w:pPr>
        <w:ind w:left="1080" w:hanging="72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30"/>
  </w:num>
  <w:num w:numId="4">
    <w:abstractNumId w:val="14"/>
  </w:num>
  <w:num w:numId="5">
    <w:abstractNumId w:val="28"/>
  </w:num>
  <w:num w:numId="6">
    <w:abstractNumId w:val="20"/>
  </w:num>
  <w:num w:numId="7">
    <w:abstractNumId w:val="3"/>
  </w:num>
  <w:num w:numId="8">
    <w:abstractNumId w:val="4"/>
  </w:num>
  <w:num w:numId="9">
    <w:abstractNumId w:val="16"/>
  </w:num>
  <w:num w:numId="10">
    <w:abstractNumId w:val="25"/>
  </w:num>
  <w:num w:numId="11">
    <w:abstractNumId w:val="17"/>
  </w:num>
  <w:num w:numId="12">
    <w:abstractNumId w:val="19"/>
  </w:num>
  <w:num w:numId="13">
    <w:abstractNumId w:val="10"/>
  </w:num>
  <w:num w:numId="14">
    <w:abstractNumId w:val="2"/>
  </w:num>
  <w:num w:numId="15">
    <w:abstractNumId w:val="13"/>
  </w:num>
  <w:num w:numId="16">
    <w:abstractNumId w:val="0"/>
  </w:num>
  <w:num w:numId="17">
    <w:abstractNumId w:val="6"/>
  </w:num>
  <w:num w:numId="18">
    <w:abstractNumId w:val="18"/>
  </w:num>
  <w:num w:numId="19">
    <w:abstractNumId w:val="11"/>
  </w:num>
  <w:num w:numId="20">
    <w:abstractNumId w:val="24"/>
  </w:num>
  <w:num w:numId="21">
    <w:abstractNumId w:val="9"/>
  </w:num>
  <w:num w:numId="22">
    <w:abstractNumId w:val="22"/>
  </w:num>
  <w:num w:numId="23">
    <w:abstractNumId w:val="27"/>
  </w:num>
  <w:num w:numId="24">
    <w:abstractNumId w:val="29"/>
  </w:num>
  <w:num w:numId="25">
    <w:abstractNumId w:val="15"/>
  </w:num>
  <w:num w:numId="26">
    <w:abstractNumId w:val="7"/>
  </w:num>
  <w:num w:numId="27">
    <w:abstractNumId w:val="31"/>
  </w:num>
  <w:num w:numId="28">
    <w:abstractNumId w:val="21"/>
  </w:num>
  <w:num w:numId="29">
    <w:abstractNumId w:val="26"/>
  </w:num>
  <w:num w:numId="30">
    <w:abstractNumId w:val="23"/>
  </w:num>
  <w:num w:numId="31">
    <w:abstractNumId w:val="5"/>
  </w:num>
  <w:num w:numId="32">
    <w:abstractNumId w:val="8"/>
  </w:num>
  <w:num w:numId="3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46D7"/>
    <w:rsid w:val="0001221E"/>
    <w:rsid w:val="000174B2"/>
    <w:rsid w:val="00021410"/>
    <w:rsid w:val="00026502"/>
    <w:rsid w:val="000274E7"/>
    <w:rsid w:val="00033AF3"/>
    <w:rsid w:val="000343BC"/>
    <w:rsid w:val="00040A7E"/>
    <w:rsid w:val="000447A9"/>
    <w:rsid w:val="00046BCA"/>
    <w:rsid w:val="0005024D"/>
    <w:rsid w:val="00053D3E"/>
    <w:rsid w:val="00060801"/>
    <w:rsid w:val="00063E9E"/>
    <w:rsid w:val="00066682"/>
    <w:rsid w:val="000775B6"/>
    <w:rsid w:val="00090C41"/>
    <w:rsid w:val="00091E1A"/>
    <w:rsid w:val="00095C92"/>
    <w:rsid w:val="000A0731"/>
    <w:rsid w:val="000A1BA2"/>
    <w:rsid w:val="000A42FA"/>
    <w:rsid w:val="000A4AA6"/>
    <w:rsid w:val="000A5B90"/>
    <w:rsid w:val="000C0974"/>
    <w:rsid w:val="000C3683"/>
    <w:rsid w:val="000D0AC2"/>
    <w:rsid w:val="000D10ED"/>
    <w:rsid w:val="000D3D28"/>
    <w:rsid w:val="000D60E9"/>
    <w:rsid w:val="000D7AA0"/>
    <w:rsid w:val="000E17EE"/>
    <w:rsid w:val="000E248E"/>
    <w:rsid w:val="000E34BC"/>
    <w:rsid w:val="000E5476"/>
    <w:rsid w:val="000E72D7"/>
    <w:rsid w:val="000E7475"/>
    <w:rsid w:val="000F04A5"/>
    <w:rsid w:val="000F3D55"/>
    <w:rsid w:val="000F5B4D"/>
    <w:rsid w:val="000F640A"/>
    <w:rsid w:val="00107EAE"/>
    <w:rsid w:val="00120909"/>
    <w:rsid w:val="00120CF8"/>
    <w:rsid w:val="00120EA8"/>
    <w:rsid w:val="00121F0A"/>
    <w:rsid w:val="00127B2C"/>
    <w:rsid w:val="0013563C"/>
    <w:rsid w:val="00145833"/>
    <w:rsid w:val="0014668F"/>
    <w:rsid w:val="00154E6C"/>
    <w:rsid w:val="00154F8E"/>
    <w:rsid w:val="00156DB8"/>
    <w:rsid w:val="001606EF"/>
    <w:rsid w:val="00160BDB"/>
    <w:rsid w:val="00162F30"/>
    <w:rsid w:val="00164F6A"/>
    <w:rsid w:val="00165B67"/>
    <w:rsid w:val="00172F90"/>
    <w:rsid w:val="00174795"/>
    <w:rsid w:val="00175FAC"/>
    <w:rsid w:val="00180AB0"/>
    <w:rsid w:val="00180CA4"/>
    <w:rsid w:val="00182B37"/>
    <w:rsid w:val="00187B54"/>
    <w:rsid w:val="00193510"/>
    <w:rsid w:val="001953D3"/>
    <w:rsid w:val="00196207"/>
    <w:rsid w:val="00197F80"/>
    <w:rsid w:val="001A52B0"/>
    <w:rsid w:val="001B0894"/>
    <w:rsid w:val="001B0CD7"/>
    <w:rsid w:val="001B33DD"/>
    <w:rsid w:val="001B3CCC"/>
    <w:rsid w:val="001B4ABA"/>
    <w:rsid w:val="001B5245"/>
    <w:rsid w:val="001C3956"/>
    <w:rsid w:val="001D42A9"/>
    <w:rsid w:val="001E0F23"/>
    <w:rsid w:val="00207BE3"/>
    <w:rsid w:val="00216812"/>
    <w:rsid w:val="00217689"/>
    <w:rsid w:val="00220A2C"/>
    <w:rsid w:val="002324D7"/>
    <w:rsid w:val="00232C9C"/>
    <w:rsid w:val="00233AC8"/>
    <w:rsid w:val="002364D2"/>
    <w:rsid w:val="00260FFE"/>
    <w:rsid w:val="002707F9"/>
    <w:rsid w:val="00271B70"/>
    <w:rsid w:val="00281E0C"/>
    <w:rsid w:val="00284F33"/>
    <w:rsid w:val="00292363"/>
    <w:rsid w:val="00294186"/>
    <w:rsid w:val="002958BB"/>
    <w:rsid w:val="00297E49"/>
    <w:rsid w:val="002B1043"/>
    <w:rsid w:val="002C600B"/>
    <w:rsid w:val="002D3198"/>
    <w:rsid w:val="002E504E"/>
    <w:rsid w:val="002E56BA"/>
    <w:rsid w:val="002E65E8"/>
    <w:rsid w:val="002F30B9"/>
    <w:rsid w:val="00301334"/>
    <w:rsid w:val="003017DB"/>
    <w:rsid w:val="0030614B"/>
    <w:rsid w:val="00311261"/>
    <w:rsid w:val="00311A60"/>
    <w:rsid w:val="00314F19"/>
    <w:rsid w:val="00325405"/>
    <w:rsid w:val="00335BF2"/>
    <w:rsid w:val="003506B7"/>
    <w:rsid w:val="00352A1A"/>
    <w:rsid w:val="00355A22"/>
    <w:rsid w:val="003616B1"/>
    <w:rsid w:val="00362C6F"/>
    <w:rsid w:val="00365515"/>
    <w:rsid w:val="00367856"/>
    <w:rsid w:val="00380895"/>
    <w:rsid w:val="0038280A"/>
    <w:rsid w:val="00391708"/>
    <w:rsid w:val="003A16AD"/>
    <w:rsid w:val="003A3302"/>
    <w:rsid w:val="003A61CE"/>
    <w:rsid w:val="003A63FA"/>
    <w:rsid w:val="003B65C9"/>
    <w:rsid w:val="003B6E27"/>
    <w:rsid w:val="003C5248"/>
    <w:rsid w:val="003C75BA"/>
    <w:rsid w:val="003D3A9B"/>
    <w:rsid w:val="003D4D1D"/>
    <w:rsid w:val="003E2567"/>
    <w:rsid w:val="003E54AE"/>
    <w:rsid w:val="003E6C8D"/>
    <w:rsid w:val="003F044B"/>
    <w:rsid w:val="003F3BF8"/>
    <w:rsid w:val="003F5244"/>
    <w:rsid w:val="00404B3C"/>
    <w:rsid w:val="00410419"/>
    <w:rsid w:val="00423F3D"/>
    <w:rsid w:val="0042620E"/>
    <w:rsid w:val="00431654"/>
    <w:rsid w:val="004319F7"/>
    <w:rsid w:val="00436BF1"/>
    <w:rsid w:val="004406E5"/>
    <w:rsid w:val="004474AA"/>
    <w:rsid w:val="00447FC3"/>
    <w:rsid w:val="004521B2"/>
    <w:rsid w:val="004612B0"/>
    <w:rsid w:val="00462534"/>
    <w:rsid w:val="004634D5"/>
    <w:rsid w:val="00464416"/>
    <w:rsid w:val="00465ACD"/>
    <w:rsid w:val="004730C6"/>
    <w:rsid w:val="004779BC"/>
    <w:rsid w:val="00477F7F"/>
    <w:rsid w:val="004807FC"/>
    <w:rsid w:val="004826E0"/>
    <w:rsid w:val="004966EE"/>
    <w:rsid w:val="004B00C3"/>
    <w:rsid w:val="004B04DD"/>
    <w:rsid w:val="004D3647"/>
    <w:rsid w:val="004D6921"/>
    <w:rsid w:val="004E42C9"/>
    <w:rsid w:val="004F1D48"/>
    <w:rsid w:val="004F453B"/>
    <w:rsid w:val="004F7F5B"/>
    <w:rsid w:val="00501FE6"/>
    <w:rsid w:val="00511162"/>
    <w:rsid w:val="00513591"/>
    <w:rsid w:val="005249CA"/>
    <w:rsid w:val="005354AB"/>
    <w:rsid w:val="00535FAF"/>
    <w:rsid w:val="00551847"/>
    <w:rsid w:val="00554ED7"/>
    <w:rsid w:val="005573D4"/>
    <w:rsid w:val="0056609E"/>
    <w:rsid w:val="00572608"/>
    <w:rsid w:val="0058102F"/>
    <w:rsid w:val="005834DC"/>
    <w:rsid w:val="0058363B"/>
    <w:rsid w:val="005962D4"/>
    <w:rsid w:val="005A2ADF"/>
    <w:rsid w:val="005A450B"/>
    <w:rsid w:val="005B550E"/>
    <w:rsid w:val="005C7165"/>
    <w:rsid w:val="005D3AD5"/>
    <w:rsid w:val="005D551F"/>
    <w:rsid w:val="005D5764"/>
    <w:rsid w:val="005D5DE5"/>
    <w:rsid w:val="005F0BF4"/>
    <w:rsid w:val="005F1806"/>
    <w:rsid w:val="005F30DD"/>
    <w:rsid w:val="005F4FA4"/>
    <w:rsid w:val="005F4FC6"/>
    <w:rsid w:val="0060612E"/>
    <w:rsid w:val="00610069"/>
    <w:rsid w:val="00610776"/>
    <w:rsid w:val="00611948"/>
    <w:rsid w:val="00615CBB"/>
    <w:rsid w:val="006206DE"/>
    <w:rsid w:val="00622973"/>
    <w:rsid w:val="00632F49"/>
    <w:rsid w:val="006360F1"/>
    <w:rsid w:val="00642DE4"/>
    <w:rsid w:val="006446DF"/>
    <w:rsid w:val="00646C2C"/>
    <w:rsid w:val="00647C1C"/>
    <w:rsid w:val="00653353"/>
    <w:rsid w:val="00654E41"/>
    <w:rsid w:val="00660109"/>
    <w:rsid w:val="006602C2"/>
    <w:rsid w:val="00664F0A"/>
    <w:rsid w:val="00675D3A"/>
    <w:rsid w:val="00692055"/>
    <w:rsid w:val="0069230A"/>
    <w:rsid w:val="00696B9C"/>
    <w:rsid w:val="006A3BDC"/>
    <w:rsid w:val="006A5AE4"/>
    <w:rsid w:val="006A6AB7"/>
    <w:rsid w:val="006A7466"/>
    <w:rsid w:val="006C2BE4"/>
    <w:rsid w:val="006C7D36"/>
    <w:rsid w:val="006D3F7C"/>
    <w:rsid w:val="006E2BF8"/>
    <w:rsid w:val="006F0DDA"/>
    <w:rsid w:val="006F2362"/>
    <w:rsid w:val="006F599F"/>
    <w:rsid w:val="006F7491"/>
    <w:rsid w:val="00703615"/>
    <w:rsid w:val="00703C25"/>
    <w:rsid w:val="00706CEA"/>
    <w:rsid w:val="00716512"/>
    <w:rsid w:val="00716E5F"/>
    <w:rsid w:val="007234D5"/>
    <w:rsid w:val="007235D3"/>
    <w:rsid w:val="0072461D"/>
    <w:rsid w:val="00733644"/>
    <w:rsid w:val="007404ED"/>
    <w:rsid w:val="00743511"/>
    <w:rsid w:val="007442F0"/>
    <w:rsid w:val="00753D2B"/>
    <w:rsid w:val="007565EA"/>
    <w:rsid w:val="00763368"/>
    <w:rsid w:val="007754C9"/>
    <w:rsid w:val="0077774E"/>
    <w:rsid w:val="00782D5E"/>
    <w:rsid w:val="00785257"/>
    <w:rsid w:val="007903C2"/>
    <w:rsid w:val="007A2856"/>
    <w:rsid w:val="007A3197"/>
    <w:rsid w:val="007B4025"/>
    <w:rsid w:val="007B7E3B"/>
    <w:rsid w:val="007D55DD"/>
    <w:rsid w:val="007E0F1B"/>
    <w:rsid w:val="007E57ED"/>
    <w:rsid w:val="008003C1"/>
    <w:rsid w:val="00801E92"/>
    <w:rsid w:val="00812CAE"/>
    <w:rsid w:val="00813AC0"/>
    <w:rsid w:val="00823E29"/>
    <w:rsid w:val="00825EC5"/>
    <w:rsid w:val="008269C0"/>
    <w:rsid w:val="00827614"/>
    <w:rsid w:val="00830E5E"/>
    <w:rsid w:val="00850536"/>
    <w:rsid w:val="00856C96"/>
    <w:rsid w:val="0086062F"/>
    <w:rsid w:val="0086435E"/>
    <w:rsid w:val="008742AD"/>
    <w:rsid w:val="008742BF"/>
    <w:rsid w:val="008760F9"/>
    <w:rsid w:val="00887906"/>
    <w:rsid w:val="0089273A"/>
    <w:rsid w:val="008A026B"/>
    <w:rsid w:val="008A2935"/>
    <w:rsid w:val="008A32A1"/>
    <w:rsid w:val="008B5DA2"/>
    <w:rsid w:val="008C774B"/>
    <w:rsid w:val="008D2C56"/>
    <w:rsid w:val="008D61D7"/>
    <w:rsid w:val="008D7300"/>
    <w:rsid w:val="008D7796"/>
    <w:rsid w:val="008E02AD"/>
    <w:rsid w:val="008E5853"/>
    <w:rsid w:val="008E7C4A"/>
    <w:rsid w:val="008F0284"/>
    <w:rsid w:val="008F57DE"/>
    <w:rsid w:val="0090362B"/>
    <w:rsid w:val="00903FDB"/>
    <w:rsid w:val="00914B4F"/>
    <w:rsid w:val="00920DB8"/>
    <w:rsid w:val="009216F1"/>
    <w:rsid w:val="00935C7C"/>
    <w:rsid w:val="009401D5"/>
    <w:rsid w:val="00945F0C"/>
    <w:rsid w:val="0094658F"/>
    <w:rsid w:val="00947FAC"/>
    <w:rsid w:val="00951269"/>
    <w:rsid w:val="00951A04"/>
    <w:rsid w:val="00954450"/>
    <w:rsid w:val="009544AE"/>
    <w:rsid w:val="00962BC2"/>
    <w:rsid w:val="00963FDA"/>
    <w:rsid w:val="00964F70"/>
    <w:rsid w:val="00965085"/>
    <w:rsid w:val="00973E5B"/>
    <w:rsid w:val="00977A51"/>
    <w:rsid w:val="0098218D"/>
    <w:rsid w:val="00986973"/>
    <w:rsid w:val="00995F31"/>
    <w:rsid w:val="00995FFD"/>
    <w:rsid w:val="009A32BB"/>
    <w:rsid w:val="009B361A"/>
    <w:rsid w:val="009B38AE"/>
    <w:rsid w:val="009B4483"/>
    <w:rsid w:val="009B7643"/>
    <w:rsid w:val="009B79B2"/>
    <w:rsid w:val="009C5321"/>
    <w:rsid w:val="009C6079"/>
    <w:rsid w:val="009D2460"/>
    <w:rsid w:val="009D26CA"/>
    <w:rsid w:val="009D27C0"/>
    <w:rsid w:val="009D2CD9"/>
    <w:rsid w:val="009D61E7"/>
    <w:rsid w:val="009D75EE"/>
    <w:rsid w:val="009E0C98"/>
    <w:rsid w:val="009E7DFB"/>
    <w:rsid w:val="009F4D00"/>
    <w:rsid w:val="009F7A80"/>
    <w:rsid w:val="00A1207E"/>
    <w:rsid w:val="00A2231E"/>
    <w:rsid w:val="00A27C81"/>
    <w:rsid w:val="00A329AD"/>
    <w:rsid w:val="00A34F62"/>
    <w:rsid w:val="00A42581"/>
    <w:rsid w:val="00A42F12"/>
    <w:rsid w:val="00A43A43"/>
    <w:rsid w:val="00A47FC5"/>
    <w:rsid w:val="00A5237C"/>
    <w:rsid w:val="00A60FFC"/>
    <w:rsid w:val="00A638D8"/>
    <w:rsid w:val="00A715B3"/>
    <w:rsid w:val="00A73FFE"/>
    <w:rsid w:val="00A741AC"/>
    <w:rsid w:val="00A74E62"/>
    <w:rsid w:val="00A75D38"/>
    <w:rsid w:val="00A777BA"/>
    <w:rsid w:val="00A82066"/>
    <w:rsid w:val="00A86264"/>
    <w:rsid w:val="00A95CD7"/>
    <w:rsid w:val="00A97654"/>
    <w:rsid w:val="00AA408A"/>
    <w:rsid w:val="00AA4AC0"/>
    <w:rsid w:val="00AB66D2"/>
    <w:rsid w:val="00AB6EB0"/>
    <w:rsid w:val="00AC053B"/>
    <w:rsid w:val="00AC1A82"/>
    <w:rsid w:val="00AC461C"/>
    <w:rsid w:val="00AC47A0"/>
    <w:rsid w:val="00AC58E1"/>
    <w:rsid w:val="00AD18F4"/>
    <w:rsid w:val="00AE4120"/>
    <w:rsid w:val="00AE5331"/>
    <w:rsid w:val="00AE5CCF"/>
    <w:rsid w:val="00AF2D90"/>
    <w:rsid w:val="00AF6233"/>
    <w:rsid w:val="00B21AEA"/>
    <w:rsid w:val="00B23B1D"/>
    <w:rsid w:val="00B27859"/>
    <w:rsid w:val="00B4168F"/>
    <w:rsid w:val="00B526EE"/>
    <w:rsid w:val="00B61FC6"/>
    <w:rsid w:val="00B64764"/>
    <w:rsid w:val="00B658DD"/>
    <w:rsid w:val="00B66CDF"/>
    <w:rsid w:val="00B75B4F"/>
    <w:rsid w:val="00B84657"/>
    <w:rsid w:val="00B84AC8"/>
    <w:rsid w:val="00B85193"/>
    <w:rsid w:val="00B95A24"/>
    <w:rsid w:val="00BA0BDA"/>
    <w:rsid w:val="00BB18DA"/>
    <w:rsid w:val="00BB4547"/>
    <w:rsid w:val="00BD090C"/>
    <w:rsid w:val="00BD39D2"/>
    <w:rsid w:val="00BD55DD"/>
    <w:rsid w:val="00BD7D69"/>
    <w:rsid w:val="00BE2F94"/>
    <w:rsid w:val="00BE5E20"/>
    <w:rsid w:val="00C029B4"/>
    <w:rsid w:val="00C117DE"/>
    <w:rsid w:val="00C30822"/>
    <w:rsid w:val="00C348FD"/>
    <w:rsid w:val="00C34C27"/>
    <w:rsid w:val="00C34FD6"/>
    <w:rsid w:val="00C37075"/>
    <w:rsid w:val="00C47ED0"/>
    <w:rsid w:val="00C5023A"/>
    <w:rsid w:val="00C536BB"/>
    <w:rsid w:val="00C6286D"/>
    <w:rsid w:val="00C63650"/>
    <w:rsid w:val="00C63B9A"/>
    <w:rsid w:val="00C74F12"/>
    <w:rsid w:val="00C8209E"/>
    <w:rsid w:val="00C86A6E"/>
    <w:rsid w:val="00CA116D"/>
    <w:rsid w:val="00CB1782"/>
    <w:rsid w:val="00CD4366"/>
    <w:rsid w:val="00CD5657"/>
    <w:rsid w:val="00CD6812"/>
    <w:rsid w:val="00CE71E6"/>
    <w:rsid w:val="00CF26CC"/>
    <w:rsid w:val="00CF3133"/>
    <w:rsid w:val="00CF4B98"/>
    <w:rsid w:val="00D00DA5"/>
    <w:rsid w:val="00D06603"/>
    <w:rsid w:val="00D10978"/>
    <w:rsid w:val="00D11432"/>
    <w:rsid w:val="00D26364"/>
    <w:rsid w:val="00D31A83"/>
    <w:rsid w:val="00D35EC5"/>
    <w:rsid w:val="00D3627A"/>
    <w:rsid w:val="00D4141F"/>
    <w:rsid w:val="00D41E77"/>
    <w:rsid w:val="00D47103"/>
    <w:rsid w:val="00D53904"/>
    <w:rsid w:val="00D565B0"/>
    <w:rsid w:val="00D65AFD"/>
    <w:rsid w:val="00D71CDA"/>
    <w:rsid w:val="00D727B6"/>
    <w:rsid w:val="00D73BD8"/>
    <w:rsid w:val="00D74929"/>
    <w:rsid w:val="00D7616B"/>
    <w:rsid w:val="00D7776E"/>
    <w:rsid w:val="00D80E96"/>
    <w:rsid w:val="00D817BF"/>
    <w:rsid w:val="00D836DC"/>
    <w:rsid w:val="00D86034"/>
    <w:rsid w:val="00D95F46"/>
    <w:rsid w:val="00D97CB7"/>
    <w:rsid w:val="00DA01B0"/>
    <w:rsid w:val="00DA0A63"/>
    <w:rsid w:val="00DA5822"/>
    <w:rsid w:val="00DB25DC"/>
    <w:rsid w:val="00DB38E4"/>
    <w:rsid w:val="00DB42AE"/>
    <w:rsid w:val="00DC2245"/>
    <w:rsid w:val="00DD203C"/>
    <w:rsid w:val="00DE4DEE"/>
    <w:rsid w:val="00E00788"/>
    <w:rsid w:val="00E012BA"/>
    <w:rsid w:val="00E03D09"/>
    <w:rsid w:val="00E06B07"/>
    <w:rsid w:val="00E12BB4"/>
    <w:rsid w:val="00E13D86"/>
    <w:rsid w:val="00E144C7"/>
    <w:rsid w:val="00E17163"/>
    <w:rsid w:val="00E17A31"/>
    <w:rsid w:val="00E25E5C"/>
    <w:rsid w:val="00E2671A"/>
    <w:rsid w:val="00E33FCB"/>
    <w:rsid w:val="00E46553"/>
    <w:rsid w:val="00E5406E"/>
    <w:rsid w:val="00E628BB"/>
    <w:rsid w:val="00E63126"/>
    <w:rsid w:val="00E73BD5"/>
    <w:rsid w:val="00E800DD"/>
    <w:rsid w:val="00E816C9"/>
    <w:rsid w:val="00E827B5"/>
    <w:rsid w:val="00E853D0"/>
    <w:rsid w:val="00E87A54"/>
    <w:rsid w:val="00E87D6F"/>
    <w:rsid w:val="00E90C6D"/>
    <w:rsid w:val="00EA424C"/>
    <w:rsid w:val="00EA4C4D"/>
    <w:rsid w:val="00EB1AB7"/>
    <w:rsid w:val="00EB2BC8"/>
    <w:rsid w:val="00EC05EE"/>
    <w:rsid w:val="00EE720E"/>
    <w:rsid w:val="00EE7EB6"/>
    <w:rsid w:val="00EF17E8"/>
    <w:rsid w:val="00F00030"/>
    <w:rsid w:val="00F01CDC"/>
    <w:rsid w:val="00F05456"/>
    <w:rsid w:val="00F17E5E"/>
    <w:rsid w:val="00F2395A"/>
    <w:rsid w:val="00F23DFA"/>
    <w:rsid w:val="00F277CC"/>
    <w:rsid w:val="00F46137"/>
    <w:rsid w:val="00F51A12"/>
    <w:rsid w:val="00F5307B"/>
    <w:rsid w:val="00F554D6"/>
    <w:rsid w:val="00F56F67"/>
    <w:rsid w:val="00F60E85"/>
    <w:rsid w:val="00F63622"/>
    <w:rsid w:val="00F66810"/>
    <w:rsid w:val="00F67EF8"/>
    <w:rsid w:val="00F73741"/>
    <w:rsid w:val="00F7529A"/>
    <w:rsid w:val="00F76C1F"/>
    <w:rsid w:val="00F84DEE"/>
    <w:rsid w:val="00F900F7"/>
    <w:rsid w:val="00FA244F"/>
    <w:rsid w:val="00FA5299"/>
    <w:rsid w:val="00FA7038"/>
    <w:rsid w:val="00FC1AB3"/>
    <w:rsid w:val="00FD3CC0"/>
    <w:rsid w:val="00FE11E8"/>
    <w:rsid w:val="00FE2D6D"/>
    <w:rsid w:val="00FE7FD0"/>
    <w:rsid w:val="00FF2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73A"/>
    <w:pPr>
      <w:spacing w:before="120" w:after="120" w:line="240" w:lineRule="auto"/>
      <w:jc w:val="both"/>
    </w:pPr>
    <w:rPr>
      <w:rFonts w:ascii="Arial" w:eastAsia="Calibri" w:hAnsi="Arial" w:cs="Times New Roman"/>
      <w:lang w:val="sr-Cyrl-RS"/>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styleId="Emphasis">
    <w:name w:val="Emphasis"/>
    <w:basedOn w:val="DefaultParagraphFont"/>
    <w:uiPriority w:val="20"/>
    <w:qFormat/>
    <w:rsid w:val="00C5023A"/>
    <w:rPr>
      <w:i/>
      <w:iCs/>
    </w:rPr>
  </w:style>
  <w:style w:type="character" w:styleId="IntenseEmphasis">
    <w:name w:val="Intense Emphasis"/>
    <w:basedOn w:val="DefaultParagraphFont"/>
    <w:uiPriority w:val="21"/>
    <w:qFormat/>
    <w:rsid w:val="0089273A"/>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s>
</file>

<file path=word/_rels/foot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2011-10-188604</_dlc_DocId>
    <_dlc_DocIdUrl xmlns="b3ef1202-6da4-439b-bd9c-0f518e8f8abc">
      <Url>https://nisdms.nis.local/_layouts/15/DocIdRedir.aspx?ID=2011-10-188604</Url>
      <Description>2011-10-188604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070344CB-7310-4433-8AE9-FC5344238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4374</Words>
  <Characters>24932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Prilog 2 Standarda SA-07.02.09.004_v12.0 korek</vt:lpstr>
    </vt:vector>
  </TitlesOfParts>
  <Company>NIS</Company>
  <LinksUpToDate>false</LinksUpToDate>
  <CharactersWithSpaces>29248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SA-07.02.09.004_v12.0 korek</dc:title>
  <dc:creator>Eleonora Djokovic</dc:creator>
  <cp:keywords>Klasifikacija: Без ограничења/Unrestricted</cp:keywords>
  <cp:lastModifiedBy>Vladimir Vuletin</cp:lastModifiedBy>
  <cp:revision>2</cp:revision>
  <cp:lastPrinted>2017-05-31T11:13:00Z</cp:lastPrinted>
  <dcterms:created xsi:type="dcterms:W3CDTF">2026-07-27T06:53:00Z</dcterms:created>
  <dcterms:modified xsi:type="dcterms:W3CDTF">2026-07-27T06:53:00Z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ef37d8cc-8c15-415c-8cbd-0648788c4638</vt:lpwstr>
  </property>
  <property fmtid="{D5CDD505-2E9C-101B-9397-08002B2CF9AE}" pid="3" name="ContentTypeId">
    <vt:lpwstr>0x0101005F25A6153FC34E53BEDA562282F7BE2A00E707DE6AE5AAD94EA923D273D7FA21DE</vt:lpwstr>
  </property>
  <property fmtid="{D5CDD505-2E9C-101B-9397-08002B2CF9AE}" pid="4" name="_dlc_DocIdItemGuid">
    <vt:lpwstr>f953b888-b666-49aa-8c1a-03dd63d48187</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